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CFECF" w14:textId="039E01D5" w:rsidR="00CD023C" w:rsidRPr="00CD023C" w:rsidRDefault="001F2FD8" w:rsidP="00CD023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2022-2023</w:t>
      </w:r>
      <w:r w:rsidR="00A163A4">
        <w:rPr>
          <w:rFonts w:ascii="Times New Roman" w:hAnsi="Times New Roman" w:cs="Times New Roman"/>
          <w:b/>
          <w:bCs/>
          <w:lang w:val="kk-KZ"/>
        </w:rPr>
        <w:t xml:space="preserve"> оқу жылы </w:t>
      </w:r>
      <w:r w:rsidR="00CD023C">
        <w:rPr>
          <w:rFonts w:ascii="Times New Roman" w:hAnsi="Times New Roman" w:cs="Times New Roman"/>
          <w:b/>
          <w:bCs/>
          <w:lang w:val="kk-KZ"/>
        </w:rPr>
        <w:t>бойынша б</w:t>
      </w:r>
      <w:r w:rsidR="00BF123A" w:rsidRPr="00CD023C">
        <w:rPr>
          <w:rFonts w:ascii="Times New Roman" w:hAnsi="Times New Roman" w:cs="Times New Roman"/>
          <w:b/>
          <w:bCs/>
          <w:lang w:val="kk-KZ"/>
        </w:rPr>
        <w:t>ілім</w:t>
      </w:r>
      <w:r w:rsidR="007463C6">
        <w:rPr>
          <w:rFonts w:ascii="Times New Roman" w:hAnsi="Times New Roman" w:cs="Times New Roman"/>
          <w:b/>
          <w:bCs/>
          <w:lang w:val="kk-KZ"/>
        </w:rPr>
        <w:t xml:space="preserve"> бер</w:t>
      </w:r>
      <w:r w:rsidR="00460F6C">
        <w:rPr>
          <w:rFonts w:ascii="Times New Roman" w:hAnsi="Times New Roman" w:cs="Times New Roman"/>
          <w:b/>
          <w:bCs/>
          <w:lang w:val="kk-KZ"/>
        </w:rPr>
        <w:t>у ұйымдарындағы эксперименттік</w:t>
      </w:r>
      <w:r w:rsidR="007463C6">
        <w:rPr>
          <w:rFonts w:ascii="Times New Roman" w:hAnsi="Times New Roman" w:cs="Times New Roman"/>
          <w:b/>
          <w:bCs/>
          <w:lang w:val="kk-KZ"/>
        </w:rPr>
        <w:t xml:space="preserve"> алаң</w:t>
      </w:r>
      <w:r w:rsidR="0054290A">
        <w:rPr>
          <w:rFonts w:ascii="Times New Roman" w:hAnsi="Times New Roman" w:cs="Times New Roman"/>
          <w:b/>
          <w:bCs/>
          <w:lang w:val="kk-KZ"/>
        </w:rPr>
        <w:t xml:space="preserve"> жұмысын </w:t>
      </w:r>
      <w:r w:rsidR="00CD023C">
        <w:rPr>
          <w:rFonts w:ascii="Times New Roman" w:hAnsi="Times New Roman" w:cs="Times New Roman"/>
          <w:b/>
          <w:bCs/>
          <w:lang w:val="kk-KZ"/>
        </w:rPr>
        <w:t xml:space="preserve">жүзеге </w:t>
      </w:r>
      <w:r w:rsidR="00CD023C" w:rsidRPr="00CD023C">
        <w:rPr>
          <w:rFonts w:ascii="Times New Roman" w:hAnsi="Times New Roman" w:cs="Times New Roman"/>
          <w:b/>
          <w:bCs/>
          <w:lang w:val="kk-KZ"/>
        </w:rPr>
        <w:t>асыру тиімділігі</w:t>
      </w:r>
      <w:r w:rsidR="00CD023C">
        <w:rPr>
          <w:rFonts w:ascii="Times New Roman" w:hAnsi="Times New Roman" w:cs="Times New Roman"/>
          <w:b/>
          <w:bCs/>
          <w:lang w:val="kk-KZ"/>
        </w:rPr>
        <w:t>нің</w:t>
      </w:r>
    </w:p>
    <w:p w14:paraId="76662604" w14:textId="77777777" w:rsidR="00CD023C" w:rsidRDefault="00CD023C" w:rsidP="00CD023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БАҒАЛАУ /ӨЗІН ӨЗІ БАҒАЛАУ</w:t>
      </w:r>
      <w:r w:rsidRPr="00BF123A">
        <w:rPr>
          <w:rFonts w:ascii="Times New Roman" w:hAnsi="Times New Roman" w:cs="Times New Roman"/>
          <w:b/>
          <w:bCs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lang w:val="kk-KZ"/>
        </w:rPr>
        <w:t>ПАРАҒЫ</w:t>
      </w:r>
    </w:p>
    <w:p w14:paraId="2E164510" w14:textId="3B383898" w:rsidR="005D2ECC" w:rsidRPr="00CD023C" w:rsidRDefault="005D2ECC" w:rsidP="00BF123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D724E59" w14:textId="7CACB792" w:rsidR="003A1579" w:rsidRPr="003A1579" w:rsidRDefault="009051FB" w:rsidP="003A157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kk-KZ"/>
        </w:rPr>
      </w:pPr>
      <w:r w:rsidRPr="00CD023C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A163A4">
        <w:rPr>
          <w:rFonts w:ascii="Times New Roman" w:hAnsi="Times New Roman" w:cs="Times New Roman"/>
          <w:b/>
          <w:bCs/>
          <w:lang w:val="kk-KZ"/>
        </w:rPr>
        <w:t>«</w:t>
      </w:r>
      <w:r w:rsidR="003A1579">
        <w:rPr>
          <w:rFonts w:ascii="Times New Roman" w:hAnsi="Times New Roman" w:cs="Times New Roman"/>
          <w:b/>
          <w:bCs/>
          <w:u w:val="single"/>
          <w:lang w:val="kk-KZ"/>
        </w:rPr>
        <w:t>Астана</w:t>
      </w:r>
      <w:r w:rsidR="003A1579" w:rsidRPr="003A1579">
        <w:rPr>
          <w:rFonts w:ascii="Times New Roman" w:hAnsi="Times New Roman" w:cs="Times New Roman"/>
          <w:b/>
          <w:bCs/>
          <w:u w:val="single"/>
          <w:lang w:val="kk-KZ"/>
        </w:rPr>
        <w:t xml:space="preserve"> қаласы әкімдігінің «Әлихан Бөкейхан атындағы                           </w:t>
      </w:r>
    </w:p>
    <w:p w14:paraId="75346CD8" w14:textId="5AC290A6" w:rsidR="003A1579" w:rsidRPr="003A1579" w:rsidRDefault="003A1579" w:rsidP="003A157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u w:val="single"/>
          <w:lang w:val="kk-KZ"/>
        </w:rPr>
        <w:t>№76 мектеп-лицей» ШЖҚ МКК</w:t>
      </w:r>
      <w:r w:rsidRPr="003A1579">
        <w:rPr>
          <w:rFonts w:ascii="Times New Roman" w:hAnsi="Times New Roman" w:cs="Times New Roman"/>
          <w:b/>
          <w:bCs/>
          <w:lang w:val="kk-KZ"/>
        </w:rPr>
        <w:t xml:space="preserve">» </w:t>
      </w:r>
    </w:p>
    <w:p w14:paraId="27644CAF" w14:textId="77777777" w:rsidR="009051FB" w:rsidRPr="00A163A4" w:rsidRDefault="005D2ECC" w:rsidP="00641B0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A163A4">
        <w:rPr>
          <w:rFonts w:ascii="Times New Roman" w:hAnsi="Times New Roman" w:cs="Times New Roman"/>
          <w:b/>
          <w:bCs/>
          <w:lang w:val="kk-KZ"/>
        </w:rPr>
        <w:t>_______________</w:t>
      </w:r>
      <w:r w:rsidR="009051FB" w:rsidRPr="00A163A4">
        <w:rPr>
          <w:rFonts w:ascii="Times New Roman" w:hAnsi="Times New Roman" w:cs="Times New Roman"/>
          <w:b/>
          <w:bCs/>
          <w:lang w:val="kk-KZ"/>
        </w:rPr>
        <w:t>__________</w:t>
      </w:r>
      <w:r w:rsidR="00A161F0" w:rsidRPr="00A163A4">
        <w:rPr>
          <w:rFonts w:ascii="Times New Roman" w:hAnsi="Times New Roman" w:cs="Times New Roman"/>
          <w:b/>
          <w:bCs/>
          <w:lang w:val="kk-KZ"/>
        </w:rPr>
        <w:t>______________________________</w:t>
      </w:r>
      <w:r w:rsidR="009051FB" w:rsidRPr="00A163A4">
        <w:rPr>
          <w:rFonts w:ascii="Times New Roman" w:hAnsi="Times New Roman" w:cs="Times New Roman"/>
          <w:b/>
          <w:bCs/>
          <w:lang w:val="kk-KZ"/>
        </w:rPr>
        <w:t xml:space="preserve">___________________» </w:t>
      </w:r>
    </w:p>
    <w:p w14:paraId="4DDE8F32" w14:textId="57DCFE1D" w:rsidR="00A161F0" w:rsidRPr="00CD023C" w:rsidRDefault="00CD023C" w:rsidP="00641B0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(білім беру ұйымы)</w:t>
      </w:r>
    </w:p>
    <w:p w14:paraId="18FDAC1E" w14:textId="77777777" w:rsidR="009051FB" w:rsidRPr="00A163A4" w:rsidRDefault="009051FB" w:rsidP="00641B06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</w:p>
    <w:p w14:paraId="56C0C18E" w14:textId="77777777" w:rsidR="00B60F0A" w:rsidRPr="00A163A4" w:rsidRDefault="00B60F0A" w:rsidP="00851332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3BCE4971" w14:textId="7EA5AA56" w:rsidR="00851332" w:rsidRPr="00A163A4" w:rsidRDefault="00557365" w:rsidP="00851332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Эксперименттік </w:t>
      </w:r>
      <w:r w:rsidR="007463C6">
        <w:rPr>
          <w:rFonts w:ascii="Times New Roman" w:hAnsi="Times New Roman" w:cs="Times New Roman"/>
          <w:b/>
          <w:bCs/>
          <w:lang w:val="kk-KZ"/>
        </w:rPr>
        <w:t>алаң</w:t>
      </w:r>
      <w:r>
        <w:rPr>
          <w:rFonts w:ascii="Times New Roman" w:hAnsi="Times New Roman" w:cs="Times New Roman"/>
          <w:b/>
          <w:bCs/>
          <w:lang w:val="kk-KZ"/>
        </w:rPr>
        <w:t>н</w:t>
      </w:r>
      <w:r w:rsidR="0072217F">
        <w:rPr>
          <w:rFonts w:ascii="Times New Roman" w:hAnsi="Times New Roman" w:cs="Times New Roman"/>
          <w:b/>
          <w:bCs/>
          <w:lang w:val="kk-KZ"/>
        </w:rPr>
        <w:t>ың</w:t>
      </w:r>
      <w:r w:rsidR="00CD023C">
        <w:rPr>
          <w:rFonts w:ascii="Times New Roman" w:hAnsi="Times New Roman" w:cs="Times New Roman"/>
          <w:b/>
          <w:bCs/>
          <w:lang w:val="kk-KZ"/>
        </w:rPr>
        <w:t xml:space="preserve"> атауы </w:t>
      </w:r>
      <w:r w:rsidR="00866C02">
        <w:rPr>
          <w:rFonts w:ascii="Times New Roman" w:hAnsi="Times New Roman" w:cs="Times New Roman"/>
          <w:b/>
          <w:bCs/>
          <w:lang w:val="kk-KZ"/>
        </w:rPr>
        <w:t>(ЭА)</w:t>
      </w:r>
      <w:r w:rsidR="00CD023C" w:rsidRPr="00CD023C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3A1579">
        <w:rPr>
          <w:rFonts w:ascii="Times New Roman" w:hAnsi="Times New Roman" w:cs="Times New Roman"/>
          <w:b/>
          <w:bCs/>
          <w:lang w:val="kk-KZ"/>
        </w:rPr>
        <w:t xml:space="preserve">    </w:t>
      </w:r>
      <w:r w:rsidR="003A1579" w:rsidRPr="003A1579">
        <w:rPr>
          <w:rFonts w:ascii="Times New Roman" w:hAnsi="Times New Roman" w:cs="Times New Roman"/>
          <w:b/>
          <w:bCs/>
          <w:u w:val="single"/>
          <w:lang w:val="kk-KZ"/>
        </w:rPr>
        <w:t>SHARE жобасы</w:t>
      </w:r>
    </w:p>
    <w:p w14:paraId="73E43A41" w14:textId="77777777" w:rsidR="00851332" w:rsidRPr="00A163A4" w:rsidRDefault="00851332" w:rsidP="00851332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551"/>
        <w:gridCol w:w="3130"/>
        <w:gridCol w:w="4777"/>
        <w:gridCol w:w="2310"/>
      </w:tblGrid>
      <w:tr w:rsidR="00D67710" w:rsidRPr="00DF6F64" w14:paraId="0D3B07AC" w14:textId="77777777" w:rsidTr="00BC7F03">
        <w:trPr>
          <w:jc w:val="center"/>
        </w:trPr>
        <w:tc>
          <w:tcPr>
            <w:tcW w:w="551" w:type="dxa"/>
          </w:tcPr>
          <w:p w14:paraId="159BD763" w14:textId="77777777" w:rsidR="00D67710" w:rsidRPr="00DF6F64" w:rsidRDefault="00D67710" w:rsidP="00641B0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3130" w:type="dxa"/>
          </w:tcPr>
          <w:p w14:paraId="16A2A98A" w14:textId="78B0F1C7" w:rsidR="00D67710" w:rsidRPr="00DF6F64" w:rsidRDefault="00CD023C" w:rsidP="00641B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/>
                <w:bCs/>
                <w:lang w:val="kk-KZ"/>
              </w:rPr>
              <w:t>И</w:t>
            </w:r>
            <w:r w:rsidR="00D67710" w:rsidRPr="00DF6F64">
              <w:rPr>
                <w:rFonts w:ascii="Times New Roman" w:hAnsi="Times New Roman" w:cs="Times New Roman"/>
                <w:b/>
                <w:bCs/>
                <w:lang w:val="kk-KZ"/>
              </w:rPr>
              <w:t>ндиктор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дың атауы</w:t>
            </w:r>
          </w:p>
        </w:tc>
        <w:tc>
          <w:tcPr>
            <w:tcW w:w="4777" w:type="dxa"/>
          </w:tcPr>
          <w:p w14:paraId="794ECBED" w14:textId="07E23467" w:rsidR="00D67710" w:rsidRPr="00DF6F64" w:rsidRDefault="00CD023C" w:rsidP="00641B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D023C">
              <w:rPr>
                <w:rFonts w:ascii="Times New Roman" w:hAnsi="Times New Roman" w:cs="Times New Roman"/>
                <w:b/>
                <w:bCs/>
                <w:lang w:val="kk-KZ"/>
              </w:rPr>
              <w:t>Индикатордың сипаттамасы</w:t>
            </w:r>
          </w:p>
        </w:tc>
        <w:tc>
          <w:tcPr>
            <w:tcW w:w="2310" w:type="dxa"/>
          </w:tcPr>
          <w:p w14:paraId="5EF23729" w14:textId="028BCB59" w:rsidR="00D67710" w:rsidRPr="00DF6F64" w:rsidRDefault="00FB7EC3" w:rsidP="00641B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B7EC3">
              <w:rPr>
                <w:rFonts w:ascii="Times New Roman" w:hAnsi="Times New Roman" w:cs="Times New Roman"/>
                <w:b/>
                <w:bCs/>
                <w:lang w:val="kk-KZ"/>
              </w:rPr>
              <w:t>Ескертпе / материалдың болуы, ұсыны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стар</w:t>
            </w:r>
          </w:p>
        </w:tc>
      </w:tr>
      <w:tr w:rsidR="00D67710" w:rsidRPr="00DF6F64" w14:paraId="4CB37585" w14:textId="77777777" w:rsidTr="00BC7F03">
        <w:trPr>
          <w:jc w:val="center"/>
        </w:trPr>
        <w:tc>
          <w:tcPr>
            <w:tcW w:w="551" w:type="dxa"/>
          </w:tcPr>
          <w:p w14:paraId="2CA21AEA" w14:textId="77777777" w:rsidR="00D67710" w:rsidRPr="00DF6F64" w:rsidRDefault="00230C20" w:rsidP="00641B0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130" w:type="dxa"/>
          </w:tcPr>
          <w:p w14:paraId="61EF5D25" w14:textId="4880EE3B" w:rsidR="00D67710" w:rsidRPr="004D7ED9" w:rsidRDefault="007D1859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bCs/>
                <w:lang w:val="kk-KZ"/>
              </w:rPr>
              <w:t>ЭА</w:t>
            </w:r>
            <w:r w:rsidR="00066D2E" w:rsidRPr="004D7ED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FB7EC3" w:rsidRPr="004D7ED9">
              <w:rPr>
                <w:rFonts w:ascii="Times New Roman" w:hAnsi="Times New Roman" w:cs="Times New Roman"/>
                <w:bCs/>
                <w:lang w:val="kk-KZ"/>
              </w:rPr>
              <w:t>мақсаты</w:t>
            </w:r>
            <w:r w:rsidR="00D67710" w:rsidRPr="004D7ED9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36D541FD" w14:textId="77777777" w:rsidR="00BC7F03" w:rsidRPr="004D7ED9" w:rsidRDefault="00BC7F03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E514FD1" w14:textId="77777777" w:rsidR="00BC7F03" w:rsidRPr="004D7ED9" w:rsidRDefault="00BC7F03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06FD4A7" w14:textId="77777777" w:rsidR="00D67710" w:rsidRPr="004D7ED9" w:rsidRDefault="00D67710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4777" w:type="dxa"/>
          </w:tcPr>
          <w:p w14:paraId="5D3DC855" w14:textId="15636214" w:rsidR="00D67710" w:rsidRPr="00DF6F64" w:rsidRDefault="007824DD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Оқу сапасын жақсарту</w:t>
            </w:r>
          </w:p>
        </w:tc>
        <w:tc>
          <w:tcPr>
            <w:tcW w:w="2310" w:type="dxa"/>
          </w:tcPr>
          <w:p w14:paraId="263B5187" w14:textId="77777777" w:rsidR="00D67710" w:rsidRPr="00DF6F64" w:rsidRDefault="00D67710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D67710" w:rsidRPr="00DF6F64" w14:paraId="723806EA" w14:textId="77777777" w:rsidTr="00BC7F03">
        <w:trPr>
          <w:jc w:val="center"/>
        </w:trPr>
        <w:tc>
          <w:tcPr>
            <w:tcW w:w="551" w:type="dxa"/>
          </w:tcPr>
          <w:p w14:paraId="1BB0421D" w14:textId="77777777" w:rsidR="00D67710" w:rsidRPr="00DF6F64" w:rsidRDefault="00230C20" w:rsidP="00641B0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3130" w:type="dxa"/>
          </w:tcPr>
          <w:p w14:paraId="53E5215C" w14:textId="42D88470" w:rsidR="00B90841" w:rsidRPr="004D7ED9" w:rsidRDefault="00B11B61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bCs/>
                <w:lang w:val="kk-KZ"/>
              </w:rPr>
              <w:t>ЭА м</w:t>
            </w:r>
            <w:r w:rsidR="00FB7EC3" w:rsidRPr="004D7ED9">
              <w:rPr>
                <w:rFonts w:ascii="Times New Roman" w:hAnsi="Times New Roman" w:cs="Times New Roman"/>
                <w:bCs/>
                <w:lang w:val="kk-KZ"/>
              </w:rPr>
              <w:t>індеті</w:t>
            </w:r>
            <w:r w:rsidR="00B90841" w:rsidRPr="004D7ED9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183DA38F" w14:textId="77777777" w:rsidR="00D67710" w:rsidRPr="004D7ED9" w:rsidRDefault="00D67710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4777" w:type="dxa"/>
          </w:tcPr>
          <w:p w14:paraId="0FB87653" w14:textId="5B4735DC" w:rsidR="00D67710" w:rsidRPr="007824DD" w:rsidRDefault="007824DD" w:rsidP="007824D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Коллаборативті зерттеу ортасын қалыптастыру</w:t>
            </w:r>
          </w:p>
          <w:p w14:paraId="32A00BAB" w14:textId="2E3D2CAD" w:rsidR="0006232E" w:rsidRPr="007824DD" w:rsidRDefault="007824DD" w:rsidP="007824D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Зерттеу нысандарындағы фокусты анықтау</w:t>
            </w:r>
          </w:p>
          <w:p w14:paraId="40EC7DD5" w14:textId="030B23CC" w:rsidR="0006232E" w:rsidRPr="007824DD" w:rsidRDefault="007824DD" w:rsidP="007824D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Оқыту мен оқуды жақсарту</w:t>
            </w:r>
          </w:p>
        </w:tc>
        <w:tc>
          <w:tcPr>
            <w:tcW w:w="2310" w:type="dxa"/>
          </w:tcPr>
          <w:p w14:paraId="4BA41EA2" w14:textId="77777777" w:rsidR="00D67710" w:rsidRPr="00DF6F64" w:rsidRDefault="00D67710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D67710" w:rsidRPr="00D85D6B" w14:paraId="0FA0C34B" w14:textId="77777777" w:rsidTr="00BC7F03">
        <w:trPr>
          <w:jc w:val="center"/>
        </w:trPr>
        <w:tc>
          <w:tcPr>
            <w:tcW w:w="551" w:type="dxa"/>
          </w:tcPr>
          <w:p w14:paraId="6A6E2595" w14:textId="77777777" w:rsidR="00D67710" w:rsidRPr="00DF6F64" w:rsidRDefault="00230C20" w:rsidP="00641B0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3130" w:type="dxa"/>
          </w:tcPr>
          <w:p w14:paraId="1EA4B899" w14:textId="193E67EE" w:rsidR="00D67710" w:rsidRPr="004D7ED9" w:rsidRDefault="00B11B61" w:rsidP="00641B0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ЭА</w:t>
            </w:r>
            <w:r w:rsidR="00066D2E" w:rsidRPr="004D7ED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мерзімі</w:t>
            </w:r>
            <w:r w:rsidR="0006232E" w:rsidRPr="004D7ED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77" w:type="dxa"/>
          </w:tcPr>
          <w:p w14:paraId="078FD0CD" w14:textId="5D68FF95" w:rsidR="00801312" w:rsidRDefault="00801312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Б</w:t>
            </w:r>
            <w:r w:rsidR="008543A8" w:rsidRPr="008543A8">
              <w:rPr>
                <w:rFonts w:ascii="Times New Roman" w:hAnsi="Times New Roman" w:cs="Times New Roman"/>
                <w:bCs/>
                <w:lang w:val="kk-KZ"/>
              </w:rPr>
              <w:t>астал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 xml:space="preserve">у </w:t>
            </w:r>
            <w:r w:rsidR="008543A8" w:rsidRPr="008543A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>мерзімі</w:t>
            </w:r>
            <w:r w:rsidR="008543A8" w:rsidRPr="008543A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6232E" w:rsidRPr="00DF6F64">
              <w:rPr>
                <w:rFonts w:ascii="Times New Roman" w:hAnsi="Times New Roman" w:cs="Times New Roman"/>
                <w:bCs/>
                <w:lang w:val="kk-KZ"/>
              </w:rPr>
              <w:t>___</w:t>
            </w:r>
            <w:r w:rsidR="007824DD">
              <w:rPr>
                <w:rFonts w:ascii="Times New Roman" w:hAnsi="Times New Roman" w:cs="Times New Roman"/>
                <w:bCs/>
                <w:lang w:val="kk-KZ"/>
              </w:rPr>
              <w:t>2019</w:t>
            </w:r>
            <w:r w:rsidR="0006232E" w:rsidRPr="00DF6F64">
              <w:rPr>
                <w:rFonts w:ascii="Times New Roman" w:hAnsi="Times New Roman" w:cs="Times New Roman"/>
                <w:bCs/>
                <w:lang w:val="kk-KZ"/>
              </w:rPr>
              <w:t>___</w:t>
            </w:r>
          </w:p>
          <w:p w14:paraId="19F13BCB" w14:textId="2021D2FF" w:rsidR="000169C8" w:rsidRPr="00DF6F64" w:rsidRDefault="008543A8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543A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01312">
              <w:rPr>
                <w:rFonts w:ascii="Times New Roman" w:hAnsi="Times New Roman" w:cs="Times New Roman"/>
                <w:bCs/>
                <w:lang w:val="kk-KZ"/>
              </w:rPr>
              <w:t>А</w:t>
            </w:r>
            <w:r>
              <w:rPr>
                <w:rFonts w:ascii="Times New Roman" w:hAnsi="Times New Roman" w:cs="Times New Roman"/>
                <w:bCs/>
                <w:lang w:val="kk-KZ"/>
              </w:rPr>
              <w:t>яқталу</w:t>
            </w:r>
            <w:r w:rsidRPr="008543A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мерзімі</w:t>
            </w:r>
            <w:r w:rsidRPr="008543A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169C8" w:rsidRPr="00DF6F64">
              <w:rPr>
                <w:rFonts w:ascii="Times New Roman" w:hAnsi="Times New Roman" w:cs="Times New Roman"/>
                <w:bCs/>
                <w:lang w:val="kk-KZ"/>
              </w:rPr>
              <w:t>___</w:t>
            </w:r>
            <w:r w:rsidR="007824DD">
              <w:rPr>
                <w:rFonts w:ascii="Times New Roman" w:hAnsi="Times New Roman" w:cs="Times New Roman"/>
                <w:bCs/>
                <w:lang w:val="kk-KZ"/>
              </w:rPr>
              <w:t>шексіз</w:t>
            </w:r>
            <w:r w:rsidR="000169C8" w:rsidRPr="00DF6F64">
              <w:rPr>
                <w:rFonts w:ascii="Times New Roman" w:hAnsi="Times New Roman" w:cs="Times New Roman"/>
                <w:bCs/>
                <w:lang w:val="kk-KZ"/>
              </w:rPr>
              <w:t>___</w:t>
            </w:r>
          </w:p>
          <w:p w14:paraId="568F975D" w14:textId="102ABAF5" w:rsidR="000169C8" w:rsidRPr="00DF6F64" w:rsidRDefault="004D7ED9" w:rsidP="007824DD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Ә</w:t>
            </w:r>
            <w:r w:rsidR="007824DD">
              <w:rPr>
                <w:rFonts w:ascii="Times New Roman" w:hAnsi="Times New Roman" w:cs="Times New Roman"/>
                <w:bCs/>
                <w:lang w:val="kk-KZ"/>
              </w:rPr>
              <w:t xml:space="preserve">леуметтік серіктес: «Әдістемелік орталық», Астана әкімдігі, Кэмбридж Университеті, Астана мектептер хабы </w:t>
            </w:r>
          </w:p>
        </w:tc>
        <w:tc>
          <w:tcPr>
            <w:tcW w:w="2310" w:type="dxa"/>
          </w:tcPr>
          <w:p w14:paraId="5DAEA29A" w14:textId="77777777" w:rsidR="00D67710" w:rsidRPr="00DF6F64" w:rsidRDefault="00D67710" w:rsidP="00641B0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FB7EC3" w:rsidRPr="00DF6F64" w14:paraId="0C1E4D4D" w14:textId="77777777" w:rsidTr="00BC7F03">
        <w:trPr>
          <w:jc w:val="center"/>
        </w:trPr>
        <w:tc>
          <w:tcPr>
            <w:tcW w:w="551" w:type="dxa"/>
          </w:tcPr>
          <w:p w14:paraId="2570C374" w14:textId="77777777" w:rsidR="00FB7EC3" w:rsidRPr="00DF6F64" w:rsidRDefault="00FB7EC3" w:rsidP="00FB7E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3130" w:type="dxa"/>
          </w:tcPr>
          <w:p w14:paraId="112E5E5D" w14:textId="4E8DDD31" w:rsidR="00FB7EC3" w:rsidRPr="004D7ED9" w:rsidRDefault="00B11B61" w:rsidP="0080131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ЭА</w:t>
            </w:r>
            <w:r w:rsidR="00801312" w:rsidRPr="004D7ED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FB7EC3" w:rsidRPr="004D7ED9">
              <w:rPr>
                <w:rFonts w:ascii="Times New Roman" w:hAnsi="Times New Roman" w:cs="Times New Roman"/>
                <w:bCs/>
                <w:lang w:val="kk-KZ"/>
              </w:rPr>
              <w:t>іске асыруға тартылған педагогтердің сандық және сапалық құрамы</w:t>
            </w:r>
          </w:p>
        </w:tc>
        <w:tc>
          <w:tcPr>
            <w:tcW w:w="4777" w:type="dxa"/>
          </w:tcPr>
          <w:p w14:paraId="3AE6CEA8" w14:textId="2D45C27A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Педагог-</w:t>
            </w:r>
            <w:r w:rsidR="0054290A">
              <w:rPr>
                <w:rFonts w:ascii="Times New Roman" w:hAnsi="Times New Roman" w:cs="Times New Roman"/>
                <w:bCs/>
                <w:lang w:val="kk-KZ"/>
              </w:rPr>
              <w:t>шебер</w:t>
            </w:r>
            <w:r w:rsidRPr="00DF6F64">
              <w:rPr>
                <w:rFonts w:ascii="Times New Roman" w:hAnsi="Times New Roman" w:cs="Times New Roman"/>
                <w:bCs/>
                <w:lang w:val="kk-KZ"/>
              </w:rPr>
              <w:t xml:space="preserve"> - _</w:t>
            </w:r>
            <w:r w:rsidR="00843309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DF6F64">
              <w:rPr>
                <w:rFonts w:ascii="Times New Roman" w:hAnsi="Times New Roman" w:cs="Times New Roman"/>
                <w:bCs/>
                <w:lang w:val="kk-KZ"/>
              </w:rPr>
              <w:t xml:space="preserve">__ 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>адам саны</w:t>
            </w:r>
          </w:p>
          <w:p w14:paraId="4392D7B3" w14:textId="2071ACEE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Педагог-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>зерттеуші</w:t>
            </w:r>
            <w:r w:rsidRPr="00DF6F64">
              <w:rPr>
                <w:rFonts w:ascii="Times New Roman" w:hAnsi="Times New Roman" w:cs="Times New Roman"/>
                <w:bCs/>
                <w:lang w:val="kk-KZ"/>
              </w:rPr>
              <w:t xml:space="preserve"> __</w:t>
            </w:r>
            <w:r w:rsidR="00843309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55266A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DF6F64">
              <w:rPr>
                <w:rFonts w:ascii="Times New Roman" w:hAnsi="Times New Roman" w:cs="Times New Roman"/>
                <w:bCs/>
                <w:lang w:val="kk-KZ"/>
              </w:rPr>
              <w:t>_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 xml:space="preserve">адам </w:t>
            </w:r>
            <w:r w:rsidRPr="00DF6F6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>саны</w:t>
            </w:r>
          </w:p>
          <w:p w14:paraId="7369D19B" w14:textId="59BD940F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Педагог-</w:t>
            </w:r>
            <w:r w:rsidR="0054290A">
              <w:rPr>
                <w:rFonts w:ascii="Times New Roman" w:hAnsi="Times New Roman" w:cs="Times New Roman"/>
                <w:bCs/>
                <w:lang w:val="kk-KZ"/>
              </w:rPr>
              <w:t>сарапшы</w:t>
            </w:r>
            <w:r w:rsidRPr="00DF6F64">
              <w:rPr>
                <w:rFonts w:ascii="Times New Roman" w:hAnsi="Times New Roman" w:cs="Times New Roman"/>
                <w:bCs/>
                <w:lang w:val="kk-KZ"/>
              </w:rPr>
              <w:t xml:space="preserve"> _</w:t>
            </w:r>
            <w:r w:rsidR="00843309">
              <w:rPr>
                <w:rFonts w:ascii="Times New Roman" w:hAnsi="Times New Roman" w:cs="Times New Roman"/>
                <w:bCs/>
                <w:lang w:val="kk-KZ"/>
              </w:rPr>
              <w:t>17</w:t>
            </w:r>
            <w:r w:rsidRPr="00DF6F64">
              <w:rPr>
                <w:rFonts w:ascii="Times New Roman" w:hAnsi="Times New Roman" w:cs="Times New Roman"/>
                <w:bCs/>
                <w:lang w:val="kk-KZ"/>
              </w:rPr>
              <w:t xml:space="preserve">__ 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>адам саны</w:t>
            </w:r>
          </w:p>
          <w:p w14:paraId="3D9B1082" w14:textId="58E5F8DC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Педагог-модератор __</w:t>
            </w:r>
            <w:r w:rsidR="00843309">
              <w:rPr>
                <w:rFonts w:ascii="Times New Roman" w:hAnsi="Times New Roman" w:cs="Times New Roman"/>
                <w:bCs/>
                <w:lang w:val="kk-KZ"/>
              </w:rPr>
              <w:t>15</w:t>
            </w:r>
            <w:r w:rsidRPr="00DF6F64">
              <w:rPr>
                <w:rFonts w:ascii="Times New Roman" w:hAnsi="Times New Roman" w:cs="Times New Roman"/>
                <w:bCs/>
                <w:lang w:val="kk-KZ"/>
              </w:rPr>
              <w:t xml:space="preserve">_ 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>адам саны</w:t>
            </w:r>
          </w:p>
        </w:tc>
        <w:tc>
          <w:tcPr>
            <w:tcW w:w="2310" w:type="dxa"/>
          </w:tcPr>
          <w:p w14:paraId="00D525F8" w14:textId="77777777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FB7EC3" w:rsidRPr="00D85D6B" w14:paraId="3FC688BB" w14:textId="77777777" w:rsidTr="00BC7F03">
        <w:trPr>
          <w:jc w:val="center"/>
        </w:trPr>
        <w:tc>
          <w:tcPr>
            <w:tcW w:w="551" w:type="dxa"/>
          </w:tcPr>
          <w:p w14:paraId="01882AEA" w14:textId="77777777" w:rsidR="00FB7EC3" w:rsidRPr="00DF6F64" w:rsidRDefault="00FB7EC3" w:rsidP="00FB7E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3130" w:type="dxa"/>
          </w:tcPr>
          <w:p w14:paraId="5FE30ADE" w14:textId="24236B48" w:rsidR="00FB7EC3" w:rsidRPr="004D7ED9" w:rsidRDefault="00EE5989" w:rsidP="00EE598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bCs/>
                <w:lang w:val="kk-KZ"/>
              </w:rPr>
              <w:t>ЭА тартылған білім алушылар мен тәрбиеленушілердің үлесі</w:t>
            </w:r>
          </w:p>
        </w:tc>
        <w:tc>
          <w:tcPr>
            <w:tcW w:w="4777" w:type="dxa"/>
          </w:tcPr>
          <w:p w14:paraId="2424BD28" w14:textId="681D25BD" w:rsidR="00FB7EC3" w:rsidRPr="00DF6F64" w:rsidRDefault="00801312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Топ, сынып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 xml:space="preserve"> _</w:t>
            </w:r>
            <w:r w:rsidR="00843309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 xml:space="preserve">__, 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bCs/>
                <w:lang w:val="kk-KZ"/>
              </w:rPr>
              <w:t>,</w:t>
            </w:r>
            <w:r w:rsidRPr="00801312">
              <w:rPr>
                <w:lang w:val="kk-KZ"/>
              </w:rPr>
              <w:t xml:space="preserve"> </w:t>
            </w:r>
            <w:r w:rsidRPr="00801312">
              <w:rPr>
                <w:rFonts w:ascii="Times New Roman" w:hAnsi="Times New Roman" w:cs="Times New Roman"/>
                <w:bCs/>
                <w:lang w:val="kk-KZ"/>
              </w:rPr>
              <w:t>тәрбиеленуші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 xml:space="preserve"> саны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 xml:space="preserve">  __</w:t>
            </w:r>
            <w:r w:rsidR="00843309">
              <w:rPr>
                <w:rFonts w:ascii="Times New Roman" w:hAnsi="Times New Roman" w:cs="Times New Roman"/>
                <w:bCs/>
                <w:lang w:val="kk-KZ"/>
              </w:rPr>
              <w:t>77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 xml:space="preserve">__ </w:t>
            </w:r>
          </w:p>
          <w:p w14:paraId="30796E57" w14:textId="5264AE79" w:rsidR="00FB7EC3" w:rsidRPr="00DF6F64" w:rsidRDefault="008543A8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Оқыту тілі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3D8ACC08" w14:textId="413DA8AA" w:rsidR="00FB7EC3" w:rsidRPr="00DF6F64" w:rsidRDefault="00460F6C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>емлекеттік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тілі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8543A8">
              <w:rPr>
                <w:rFonts w:ascii="Times New Roman" w:hAnsi="Times New Roman" w:cs="Times New Roman"/>
                <w:bCs/>
                <w:lang w:val="kk-KZ"/>
              </w:rPr>
              <w:t>оқушылар саны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 xml:space="preserve">  __</w:t>
            </w:r>
            <w:r w:rsidR="00843309">
              <w:rPr>
                <w:rFonts w:ascii="Times New Roman" w:hAnsi="Times New Roman" w:cs="Times New Roman"/>
                <w:bCs/>
                <w:lang w:val="kk-KZ"/>
              </w:rPr>
              <w:t>77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>__</w:t>
            </w:r>
          </w:p>
          <w:p w14:paraId="10C2333D" w14:textId="6DC5F76B" w:rsidR="00FB7EC3" w:rsidRPr="00DF6F64" w:rsidRDefault="00460F6C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рыс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тілі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оқушылар саны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 xml:space="preserve">  ____</w:t>
            </w:r>
          </w:p>
          <w:p w14:paraId="053466F5" w14:textId="466937D5" w:rsidR="00FB7EC3" w:rsidRPr="00DF6F64" w:rsidRDefault="00460F6C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ғылшын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тілі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оқушылар саны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 xml:space="preserve">  ____</w:t>
            </w:r>
          </w:p>
          <w:p w14:paraId="465E7688" w14:textId="4D8FCF94" w:rsidR="00FB7EC3" w:rsidRPr="00DF6F64" w:rsidRDefault="0017009F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7009F">
              <w:rPr>
                <w:rFonts w:ascii="Times New Roman" w:hAnsi="Times New Roman" w:cs="Times New Roman"/>
                <w:bCs/>
                <w:lang w:val="kk-KZ"/>
              </w:rPr>
              <w:t xml:space="preserve">бар болған жағдайда басқа тіл, </w:t>
            </w:r>
            <w:r w:rsidR="00460F6C">
              <w:rPr>
                <w:rFonts w:ascii="Times New Roman" w:hAnsi="Times New Roman" w:cs="Times New Roman"/>
                <w:bCs/>
                <w:lang w:val="kk-KZ"/>
              </w:rPr>
              <w:t xml:space="preserve">ондағы </w:t>
            </w:r>
            <w:r w:rsidRPr="0017009F">
              <w:rPr>
                <w:rFonts w:ascii="Times New Roman" w:hAnsi="Times New Roman" w:cs="Times New Roman"/>
                <w:bCs/>
                <w:lang w:val="kk-KZ"/>
              </w:rPr>
              <w:t xml:space="preserve">балалар саны </w:t>
            </w:r>
            <w:r w:rsidR="00FB7EC3" w:rsidRPr="00DF6F64">
              <w:rPr>
                <w:rFonts w:ascii="Times New Roman" w:hAnsi="Times New Roman" w:cs="Times New Roman"/>
                <w:bCs/>
                <w:lang w:val="kk-KZ"/>
              </w:rPr>
              <w:t>____</w:t>
            </w:r>
          </w:p>
          <w:p w14:paraId="30F61BB8" w14:textId="77777777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310" w:type="dxa"/>
          </w:tcPr>
          <w:p w14:paraId="6C92334A" w14:textId="77777777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FB7EC3" w:rsidRPr="00D85D6B" w14:paraId="295E2953" w14:textId="77777777" w:rsidTr="00BC7F03">
        <w:trPr>
          <w:jc w:val="center"/>
        </w:trPr>
        <w:tc>
          <w:tcPr>
            <w:tcW w:w="551" w:type="dxa"/>
          </w:tcPr>
          <w:p w14:paraId="3E7848AC" w14:textId="77777777" w:rsidR="00FB7EC3" w:rsidRPr="00DF6F64" w:rsidRDefault="00FB7EC3" w:rsidP="00FB7E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3130" w:type="dxa"/>
          </w:tcPr>
          <w:p w14:paraId="45490C06" w14:textId="3A17E7C8" w:rsidR="00FB7EC3" w:rsidRPr="004D7ED9" w:rsidRDefault="00801312" w:rsidP="00FD228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bCs/>
                <w:lang w:val="kk-KZ"/>
              </w:rPr>
              <w:t>П</w:t>
            </w:r>
            <w:r w:rsidR="00FB7EC3" w:rsidRPr="004D7ED9">
              <w:rPr>
                <w:rFonts w:ascii="Times New Roman" w:hAnsi="Times New Roman" w:cs="Times New Roman"/>
                <w:bCs/>
              </w:rPr>
              <w:t xml:space="preserve">едагогтердің </w:t>
            </w:r>
            <w:r w:rsidR="00FD2284" w:rsidRPr="004D7ED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FB7EC3" w:rsidRPr="004D7ED9">
              <w:rPr>
                <w:rFonts w:ascii="Times New Roman" w:hAnsi="Times New Roman" w:cs="Times New Roman"/>
                <w:bCs/>
              </w:rPr>
              <w:t>жетістігі</w:t>
            </w:r>
          </w:p>
        </w:tc>
        <w:tc>
          <w:tcPr>
            <w:tcW w:w="4777" w:type="dxa"/>
          </w:tcPr>
          <w:p w14:paraId="40B1A9C6" w14:textId="347A8001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Курс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тар</w:t>
            </w:r>
            <w:r w:rsidR="0084330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43309" w:rsidRPr="0055266A">
              <w:rPr>
                <w:rFonts w:ascii="Times New Roman" w:hAnsi="Times New Roman" w:cs="Times New Roman"/>
                <w:bCs/>
                <w:u w:val="single"/>
                <w:lang w:val="kk-KZ"/>
              </w:rPr>
              <w:t>25</w:t>
            </w:r>
          </w:p>
          <w:p w14:paraId="56B9EC6F" w14:textId="76ED099E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Сертификат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тар</w:t>
            </w:r>
            <w:r w:rsidR="0084330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43309" w:rsidRPr="0055266A">
              <w:rPr>
                <w:rFonts w:ascii="Times New Roman" w:hAnsi="Times New Roman" w:cs="Times New Roman"/>
                <w:bCs/>
                <w:u w:val="single"/>
                <w:lang w:val="kk-KZ"/>
              </w:rPr>
              <w:t>6</w:t>
            </w:r>
          </w:p>
          <w:p w14:paraId="46729D64" w14:textId="7F367781" w:rsidR="00FB7EC3" w:rsidRPr="00DF6F64" w:rsidRDefault="00EE5989" w:rsidP="0084330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ЭА</w:t>
            </w:r>
            <w:r w:rsidRPr="00EE5989">
              <w:rPr>
                <w:rFonts w:ascii="Times New Roman" w:hAnsi="Times New Roman" w:cs="Times New Roman"/>
                <w:bCs/>
                <w:lang w:val="kk-KZ"/>
              </w:rPr>
              <w:t xml:space="preserve"> дайындық бойынша </w:t>
            </w:r>
            <w:r w:rsidR="00E65B52">
              <w:rPr>
                <w:rFonts w:ascii="Times New Roman" w:hAnsi="Times New Roman" w:cs="Times New Roman"/>
                <w:bCs/>
                <w:lang w:val="kk-KZ"/>
              </w:rPr>
              <w:t>курстардан өткен педагогтердің</w:t>
            </w:r>
            <w:r w:rsidRPr="00EE5989">
              <w:rPr>
                <w:rFonts w:ascii="Times New Roman" w:hAnsi="Times New Roman" w:cs="Times New Roman"/>
                <w:bCs/>
                <w:lang w:val="kk-KZ"/>
              </w:rPr>
              <w:t xml:space="preserve"> саны</w:t>
            </w:r>
            <w:r w:rsidR="0017009F" w:rsidRPr="0017009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43309" w:rsidRPr="0055266A">
              <w:rPr>
                <w:rFonts w:ascii="Times New Roman" w:hAnsi="Times New Roman" w:cs="Times New Roman"/>
                <w:bCs/>
                <w:u w:val="single"/>
                <w:lang w:val="kk-KZ"/>
              </w:rPr>
              <w:t>5</w:t>
            </w:r>
          </w:p>
        </w:tc>
        <w:tc>
          <w:tcPr>
            <w:tcW w:w="2310" w:type="dxa"/>
          </w:tcPr>
          <w:p w14:paraId="360CEFF4" w14:textId="77777777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FB7EC3" w:rsidRPr="007463C6" w14:paraId="68CC78F4" w14:textId="77777777" w:rsidTr="00BC7F03">
        <w:trPr>
          <w:jc w:val="center"/>
        </w:trPr>
        <w:tc>
          <w:tcPr>
            <w:tcW w:w="551" w:type="dxa"/>
          </w:tcPr>
          <w:p w14:paraId="1C642C26" w14:textId="77777777" w:rsidR="00FB7EC3" w:rsidRPr="00DF6F64" w:rsidRDefault="00FB7EC3" w:rsidP="00FB7E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3130" w:type="dxa"/>
          </w:tcPr>
          <w:p w14:paraId="3E3D4075" w14:textId="2CE3B157" w:rsidR="00FB7EC3" w:rsidRPr="004D7ED9" w:rsidRDefault="00801312" w:rsidP="00FD228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bCs/>
                <w:lang w:val="kk-KZ"/>
              </w:rPr>
              <w:t>О</w:t>
            </w:r>
            <w:r w:rsidR="00FD2284" w:rsidRPr="004D7ED9">
              <w:rPr>
                <w:rFonts w:ascii="Times New Roman" w:hAnsi="Times New Roman" w:cs="Times New Roman"/>
                <w:bCs/>
                <w:lang w:val="kk-KZ"/>
              </w:rPr>
              <w:t>қушылардың</w:t>
            </w:r>
            <w:r w:rsidRPr="004D7ED9">
              <w:rPr>
                <w:rFonts w:ascii="Times New Roman" w:hAnsi="Times New Roman" w:cs="Times New Roman"/>
                <w:bCs/>
                <w:lang w:val="kk-KZ"/>
              </w:rPr>
              <w:t>, тәрбиеленушілердің</w:t>
            </w:r>
            <w:r w:rsidR="00FD2284" w:rsidRPr="004D7ED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FD2284" w:rsidRPr="004D7ED9">
              <w:rPr>
                <w:rFonts w:ascii="Times New Roman" w:hAnsi="Times New Roman" w:cs="Times New Roman"/>
                <w:bCs/>
              </w:rPr>
              <w:t>жетістігі</w:t>
            </w:r>
          </w:p>
        </w:tc>
        <w:tc>
          <w:tcPr>
            <w:tcW w:w="4777" w:type="dxa"/>
          </w:tcPr>
          <w:p w14:paraId="4FE6E60B" w14:textId="65728F36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Курс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тар</w:t>
            </w:r>
            <w:r w:rsidR="0084330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43309" w:rsidRPr="0055266A">
              <w:rPr>
                <w:rFonts w:ascii="Times New Roman" w:hAnsi="Times New Roman" w:cs="Times New Roman"/>
                <w:bCs/>
                <w:u w:val="single"/>
                <w:lang w:val="kk-KZ"/>
              </w:rPr>
              <w:t>0</w:t>
            </w:r>
            <w:r w:rsidRPr="00DF6F6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64AB792E" w14:textId="3E755759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Сертифика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ттар</w:t>
            </w:r>
            <w:r w:rsidR="0084330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43309" w:rsidRPr="0055266A">
              <w:rPr>
                <w:rFonts w:ascii="Times New Roman" w:hAnsi="Times New Roman" w:cs="Times New Roman"/>
                <w:bCs/>
                <w:u w:val="single"/>
                <w:lang w:val="kk-KZ"/>
              </w:rPr>
              <w:t>0</w:t>
            </w:r>
          </w:p>
          <w:p w14:paraId="2154BF2B" w14:textId="5A8D88AB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Олимпиад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алар</w:t>
            </w:r>
            <w:r w:rsidRPr="00DF6F6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43309" w:rsidRPr="0055266A">
              <w:rPr>
                <w:rFonts w:ascii="Times New Roman" w:hAnsi="Times New Roman" w:cs="Times New Roman"/>
                <w:bCs/>
                <w:u w:val="single"/>
                <w:lang w:val="kk-KZ"/>
              </w:rPr>
              <w:t>6</w:t>
            </w:r>
          </w:p>
          <w:p w14:paraId="5E3B0601" w14:textId="02C0EDF4" w:rsidR="00FB7EC3" w:rsidRPr="00DF6F64" w:rsidRDefault="00843309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айқаулар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5266A">
              <w:rPr>
                <w:rFonts w:ascii="Times New Roman" w:hAnsi="Times New Roman" w:cs="Times New Roman"/>
                <w:bCs/>
                <w:u w:val="single"/>
                <w:lang w:val="kk-KZ"/>
              </w:rPr>
              <w:t>1</w:t>
            </w:r>
          </w:p>
        </w:tc>
        <w:tc>
          <w:tcPr>
            <w:tcW w:w="2310" w:type="dxa"/>
          </w:tcPr>
          <w:p w14:paraId="19623D0A" w14:textId="77777777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FB7EC3" w:rsidRPr="007824DD" w14:paraId="53FC297C" w14:textId="77777777" w:rsidTr="00BC7F03">
        <w:trPr>
          <w:jc w:val="center"/>
        </w:trPr>
        <w:tc>
          <w:tcPr>
            <w:tcW w:w="551" w:type="dxa"/>
          </w:tcPr>
          <w:p w14:paraId="07491E0F" w14:textId="77777777" w:rsidR="00FB7EC3" w:rsidRPr="00DF6F64" w:rsidRDefault="00FB7EC3" w:rsidP="00FB7E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3130" w:type="dxa"/>
          </w:tcPr>
          <w:p w14:paraId="1B12CAC4" w14:textId="11F92937" w:rsidR="00FB7EC3" w:rsidRPr="004D7ED9" w:rsidRDefault="00B90F1E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bCs/>
                <w:lang w:val="kk-KZ"/>
              </w:rPr>
              <w:t>Ө</w:t>
            </w:r>
            <w:r w:rsidR="00FD2284" w:rsidRPr="004D7ED9">
              <w:rPr>
                <w:rFonts w:ascii="Times New Roman" w:hAnsi="Times New Roman" w:cs="Times New Roman"/>
                <w:bCs/>
                <w:lang w:val="kk-KZ"/>
              </w:rPr>
              <w:t>ткізілген іс-шаралар</w:t>
            </w:r>
          </w:p>
        </w:tc>
        <w:tc>
          <w:tcPr>
            <w:tcW w:w="4777" w:type="dxa"/>
          </w:tcPr>
          <w:p w14:paraId="3AF98636" w14:textId="0C4A23E5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Семинар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лар</w:t>
            </w:r>
            <w:r w:rsidR="0055266A">
              <w:rPr>
                <w:rFonts w:ascii="Times New Roman" w:hAnsi="Times New Roman" w:cs="Times New Roman"/>
                <w:bCs/>
                <w:lang w:val="kk-KZ"/>
              </w:rPr>
              <w:t xml:space="preserve"> 3</w:t>
            </w:r>
          </w:p>
          <w:p w14:paraId="119EAAA0" w14:textId="2AAC5DCA" w:rsidR="00FB7EC3" w:rsidRPr="00DF6F64" w:rsidRDefault="0017009F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Кеңестер </w:t>
            </w:r>
            <w:r w:rsidR="0055266A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  <w:p w14:paraId="0F0469E9" w14:textId="3196C921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Олимпиада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лар</w:t>
            </w:r>
            <w:r w:rsidR="0055266A">
              <w:rPr>
                <w:rFonts w:ascii="Times New Roman" w:hAnsi="Times New Roman" w:cs="Times New Roman"/>
                <w:bCs/>
                <w:lang w:val="kk-KZ"/>
              </w:rPr>
              <w:t xml:space="preserve"> 0</w:t>
            </w:r>
          </w:p>
          <w:p w14:paraId="6FB36F18" w14:textId="4A244E01" w:rsidR="00FB7EC3" w:rsidRPr="00DF6F64" w:rsidRDefault="0017009F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Байқаулар </w:t>
            </w:r>
            <w:r w:rsidR="0055266A">
              <w:rPr>
                <w:rFonts w:ascii="Times New Roman" w:hAnsi="Times New Roman" w:cs="Times New Roman"/>
                <w:bCs/>
                <w:lang w:val="kk-KZ"/>
              </w:rPr>
              <w:t>0</w:t>
            </w:r>
          </w:p>
          <w:p w14:paraId="645A7161" w14:textId="1F6BD596" w:rsidR="00FB7EC3" w:rsidRPr="00DF6F64" w:rsidRDefault="0017009F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7009F">
              <w:rPr>
                <w:rFonts w:ascii="Times New Roman" w:hAnsi="Times New Roman" w:cs="Times New Roman"/>
                <w:bCs/>
                <w:lang w:val="kk-KZ"/>
              </w:rPr>
              <w:t>Біліктілікті арттыру курстары</w:t>
            </w:r>
            <w:r w:rsidR="0055266A">
              <w:rPr>
                <w:rFonts w:ascii="Times New Roman" w:hAnsi="Times New Roman" w:cs="Times New Roman"/>
                <w:bCs/>
                <w:lang w:val="kk-KZ"/>
              </w:rPr>
              <w:t xml:space="preserve"> 5</w:t>
            </w:r>
          </w:p>
          <w:p w14:paraId="66C8028B" w14:textId="134FAEDC" w:rsidR="00FB7EC3" w:rsidRPr="00DF6F64" w:rsidRDefault="0017009F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Шебер-сыныптар</w:t>
            </w:r>
            <w:r w:rsidR="0055266A">
              <w:rPr>
                <w:rFonts w:ascii="Times New Roman" w:hAnsi="Times New Roman" w:cs="Times New Roman"/>
                <w:bCs/>
                <w:lang w:val="kk-KZ"/>
              </w:rPr>
              <w:t xml:space="preserve"> 1</w:t>
            </w:r>
          </w:p>
          <w:p w14:paraId="54F78B83" w14:textId="6DD14890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Тренинг</w:t>
            </w:r>
            <w:r w:rsidR="0017009F">
              <w:rPr>
                <w:rFonts w:ascii="Times New Roman" w:hAnsi="Times New Roman" w:cs="Times New Roman"/>
                <w:bCs/>
                <w:lang w:val="kk-KZ"/>
              </w:rPr>
              <w:t>тер</w:t>
            </w:r>
            <w:r w:rsidR="0055266A">
              <w:rPr>
                <w:rFonts w:ascii="Times New Roman" w:hAnsi="Times New Roman" w:cs="Times New Roman"/>
                <w:bCs/>
                <w:lang w:val="kk-KZ"/>
              </w:rPr>
              <w:t xml:space="preserve"> 2</w:t>
            </w:r>
          </w:p>
          <w:p w14:paraId="37CF5035" w14:textId="6341E9E0" w:rsidR="0017009F" w:rsidRPr="0017009F" w:rsidRDefault="0017009F" w:rsidP="0017009F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7009F">
              <w:rPr>
                <w:rFonts w:ascii="Times New Roman" w:hAnsi="Times New Roman" w:cs="Times New Roman"/>
                <w:bCs/>
                <w:lang w:val="kk-KZ"/>
              </w:rPr>
              <w:t>Іс-шараға қатысушылар саны</w:t>
            </w:r>
            <w:r w:rsidR="0055266A">
              <w:rPr>
                <w:rFonts w:ascii="Times New Roman" w:hAnsi="Times New Roman" w:cs="Times New Roman"/>
                <w:bCs/>
                <w:lang w:val="kk-KZ"/>
              </w:rPr>
              <w:t xml:space="preserve"> 69</w:t>
            </w:r>
          </w:p>
          <w:p w14:paraId="14853CB3" w14:textId="72B620EC" w:rsidR="0017009F" w:rsidRPr="0017009F" w:rsidRDefault="0017009F" w:rsidP="0017009F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7009F">
              <w:rPr>
                <w:rFonts w:ascii="Times New Roman" w:hAnsi="Times New Roman" w:cs="Times New Roman"/>
                <w:bCs/>
                <w:lang w:val="kk-KZ"/>
              </w:rPr>
              <w:t>Іс-шараның деңгейі (</w:t>
            </w:r>
            <w:r w:rsidRPr="0055266A">
              <w:rPr>
                <w:rFonts w:ascii="Times New Roman" w:hAnsi="Times New Roman" w:cs="Times New Roman"/>
                <w:bCs/>
                <w:u w:val="single"/>
                <w:lang w:val="kk-KZ"/>
              </w:rPr>
              <w:t>қалалық</w:t>
            </w:r>
            <w:r w:rsidRPr="0017009F">
              <w:rPr>
                <w:rFonts w:ascii="Times New Roman" w:hAnsi="Times New Roman" w:cs="Times New Roman"/>
                <w:bCs/>
                <w:lang w:val="kk-KZ"/>
              </w:rPr>
              <w:t xml:space="preserve">, облыстық, республикалық, </w:t>
            </w:r>
            <w:r w:rsidRPr="0055266A">
              <w:rPr>
                <w:rFonts w:ascii="Times New Roman" w:hAnsi="Times New Roman" w:cs="Times New Roman"/>
                <w:bCs/>
                <w:u w:val="single"/>
                <w:lang w:val="kk-KZ"/>
              </w:rPr>
              <w:t>халықаралық</w:t>
            </w:r>
            <w:r w:rsidRPr="0017009F">
              <w:rPr>
                <w:rFonts w:ascii="Times New Roman" w:hAnsi="Times New Roman" w:cs="Times New Roman"/>
                <w:bCs/>
                <w:lang w:val="kk-KZ"/>
              </w:rPr>
              <w:t>)</w:t>
            </w:r>
            <w:r w:rsidR="0055266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1A70B385" w14:textId="62961EFB" w:rsidR="00FB7EC3" w:rsidRPr="00DF6F64" w:rsidRDefault="0017009F" w:rsidP="0017009F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7009F">
              <w:rPr>
                <w:rFonts w:ascii="Times New Roman" w:hAnsi="Times New Roman" w:cs="Times New Roman"/>
                <w:bCs/>
                <w:lang w:val="kk-KZ"/>
              </w:rPr>
              <w:lastRenderedPageBreak/>
              <w:t>Іс-шара қорытындысы бойынша талдамалық анықтама</w:t>
            </w:r>
            <w:r w:rsidR="0037063F">
              <w:rPr>
                <w:rFonts w:ascii="Times New Roman" w:hAnsi="Times New Roman" w:cs="Times New Roman"/>
                <w:bCs/>
                <w:lang w:val="kk-KZ"/>
              </w:rPr>
              <w:t>: миниконференция-3, НИШ конференцияда-1</w:t>
            </w:r>
          </w:p>
        </w:tc>
        <w:tc>
          <w:tcPr>
            <w:tcW w:w="2310" w:type="dxa"/>
          </w:tcPr>
          <w:p w14:paraId="70A3B8F9" w14:textId="77777777" w:rsidR="00FB7EC3" w:rsidRPr="00DF6F64" w:rsidRDefault="00FB7EC3" w:rsidP="00FB7EC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FD2284" w:rsidRPr="0037063F" w14:paraId="77708E4D" w14:textId="77777777" w:rsidTr="00BC7F03">
        <w:trPr>
          <w:jc w:val="center"/>
        </w:trPr>
        <w:tc>
          <w:tcPr>
            <w:tcW w:w="551" w:type="dxa"/>
          </w:tcPr>
          <w:p w14:paraId="0BD04BCC" w14:textId="77777777" w:rsidR="00FD2284" w:rsidRPr="00DF6F64" w:rsidRDefault="00FD2284" w:rsidP="00FD228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lastRenderedPageBreak/>
              <w:t>9</w:t>
            </w:r>
          </w:p>
        </w:tc>
        <w:tc>
          <w:tcPr>
            <w:tcW w:w="3130" w:type="dxa"/>
          </w:tcPr>
          <w:p w14:paraId="69FD54E9" w14:textId="6704614C" w:rsidR="00FD2284" w:rsidRPr="004D7ED9" w:rsidRDefault="00B11B61" w:rsidP="00B11B6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bCs/>
                <w:lang w:val="kk-KZ"/>
              </w:rPr>
              <w:t xml:space="preserve">ЭА </w:t>
            </w:r>
            <w:r w:rsidR="00FD2284" w:rsidRPr="004D7ED9">
              <w:rPr>
                <w:rFonts w:ascii="Times New Roman" w:hAnsi="Times New Roman" w:cs="Times New Roman"/>
                <w:bCs/>
              </w:rPr>
              <w:t>мониторингі</w:t>
            </w:r>
            <w:r w:rsidR="008543A8" w:rsidRPr="004D7ED9">
              <w:rPr>
                <w:rFonts w:ascii="Times New Roman" w:hAnsi="Times New Roman" w:cs="Times New Roman"/>
                <w:bCs/>
                <w:lang w:val="kk-KZ"/>
              </w:rPr>
              <w:t>сі</w:t>
            </w:r>
          </w:p>
        </w:tc>
        <w:tc>
          <w:tcPr>
            <w:tcW w:w="4777" w:type="dxa"/>
          </w:tcPr>
          <w:p w14:paraId="6315AAD3" w14:textId="0EB6C6D8" w:rsidR="009852D9" w:rsidRPr="00AF23FA" w:rsidRDefault="00460F6C" w:rsidP="009852D9">
            <w:pPr>
              <w:jc w:val="both"/>
              <w:rPr>
                <w:rFonts w:ascii="Times New Roman" w:hAnsi="Times New Roman" w:cs="Times New Roman"/>
                <w:bCs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Экспериментке</w:t>
            </w:r>
            <w:r w:rsidR="00B90F1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852D9" w:rsidRPr="009852D9">
              <w:rPr>
                <w:rFonts w:ascii="Times New Roman" w:hAnsi="Times New Roman" w:cs="Times New Roman"/>
                <w:bCs/>
                <w:lang w:val="kk-KZ"/>
              </w:rPr>
              <w:t>қатысушылардың сауалнамасы (бар болса)</w:t>
            </w:r>
            <w:r w:rsidR="0037063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69BF8354" w14:textId="77777777" w:rsidR="00AF23FA" w:rsidRDefault="009852D9" w:rsidP="009852D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852D9">
              <w:rPr>
                <w:rFonts w:ascii="Times New Roman" w:hAnsi="Times New Roman" w:cs="Times New Roman"/>
                <w:bCs/>
                <w:lang w:val="kk-KZ"/>
              </w:rPr>
              <w:t>Оқушылар,</w:t>
            </w:r>
            <w:r w:rsidR="00B90F1E" w:rsidRPr="00B90F1E">
              <w:rPr>
                <w:lang w:val="kk-KZ"/>
              </w:rPr>
              <w:t xml:space="preserve"> </w:t>
            </w:r>
            <w:r w:rsidR="00B90F1E">
              <w:rPr>
                <w:rFonts w:ascii="Times New Roman" w:hAnsi="Times New Roman" w:cs="Times New Roman"/>
                <w:bCs/>
                <w:lang w:val="kk-KZ"/>
              </w:rPr>
              <w:t xml:space="preserve"> педагогтер</w:t>
            </w:r>
            <w:r w:rsidRPr="009852D9">
              <w:rPr>
                <w:rFonts w:ascii="Times New Roman" w:hAnsi="Times New Roman" w:cs="Times New Roman"/>
                <w:bCs/>
                <w:lang w:val="kk-KZ"/>
              </w:rPr>
              <w:t xml:space="preserve">, ата-аналар, </w:t>
            </w:r>
            <w:r w:rsidR="007A72B4" w:rsidRPr="009852D9">
              <w:rPr>
                <w:rFonts w:ascii="Times New Roman" w:hAnsi="Times New Roman" w:cs="Times New Roman"/>
                <w:bCs/>
                <w:lang w:val="kk-KZ"/>
              </w:rPr>
              <w:t>әлеуметтік серіктестер</w:t>
            </w:r>
            <w:r w:rsidR="007A72B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852D9">
              <w:rPr>
                <w:rFonts w:ascii="Times New Roman" w:hAnsi="Times New Roman" w:cs="Times New Roman"/>
                <w:bCs/>
                <w:lang w:val="kk-KZ"/>
              </w:rPr>
              <w:t>сауалнама</w:t>
            </w:r>
            <w:r w:rsidR="007A72B4">
              <w:rPr>
                <w:rFonts w:ascii="Times New Roman" w:hAnsi="Times New Roman" w:cs="Times New Roman"/>
                <w:bCs/>
                <w:lang w:val="kk-KZ"/>
              </w:rPr>
              <w:t xml:space="preserve">сының </w:t>
            </w:r>
            <w:r w:rsidRPr="009852D9">
              <w:rPr>
                <w:rFonts w:ascii="Times New Roman" w:hAnsi="Times New Roman" w:cs="Times New Roman"/>
                <w:bCs/>
                <w:lang w:val="kk-KZ"/>
              </w:rPr>
              <w:t xml:space="preserve"> нәтижесі</w:t>
            </w:r>
            <w:r w:rsidR="00AF23FA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4AF07454" w14:textId="77777777" w:rsidR="00AF23FA" w:rsidRDefault="00AF23FA" w:rsidP="009852D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Педагогтар-45</w:t>
            </w:r>
          </w:p>
          <w:p w14:paraId="379E22C9" w14:textId="58025307" w:rsidR="009852D9" w:rsidRPr="009852D9" w:rsidRDefault="00AF23FA" w:rsidP="009852D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Оқушылардан-26</w:t>
            </w:r>
            <w:r w:rsidR="009852D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8A95A80" w14:textId="3E3530F6" w:rsidR="009852D9" w:rsidRPr="009852D9" w:rsidRDefault="00AF23FA" w:rsidP="009852D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F23FA">
              <w:rPr>
                <w:rFonts w:ascii="Times New Roman" w:hAnsi="Times New Roman" w:cs="Times New Roman"/>
                <w:bCs/>
                <w:lang w:val="kk-KZ"/>
              </w:rPr>
              <w:t>Серіктестер-</w:t>
            </w:r>
            <w:r w:rsidRPr="00BF2347">
              <w:rPr>
                <w:rFonts w:ascii="Times New Roman" w:hAnsi="Times New Roman" w:cs="Times New Roman"/>
                <w:bCs/>
                <w:lang w:val="kk-KZ"/>
              </w:rPr>
              <w:t>SHARE координаторы мен Әдістемелік орталық алды</w:t>
            </w:r>
          </w:p>
          <w:p w14:paraId="0448E83D" w14:textId="2401C668" w:rsidR="00FD2284" w:rsidRPr="00DF6F64" w:rsidRDefault="009852D9" w:rsidP="009852D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852D9">
              <w:rPr>
                <w:rFonts w:ascii="Times New Roman" w:hAnsi="Times New Roman" w:cs="Times New Roman"/>
                <w:bCs/>
                <w:lang w:val="kk-KZ"/>
              </w:rPr>
              <w:t>Сауалнама бойынша талдамалық анықтама</w:t>
            </w:r>
          </w:p>
        </w:tc>
        <w:tc>
          <w:tcPr>
            <w:tcW w:w="2310" w:type="dxa"/>
          </w:tcPr>
          <w:p w14:paraId="7C021870" w14:textId="77777777" w:rsidR="00FD2284" w:rsidRPr="00DF6F64" w:rsidRDefault="00FD2284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FD2284" w:rsidRPr="00D85D6B" w14:paraId="068F4511" w14:textId="77777777" w:rsidTr="00BC7F03">
        <w:trPr>
          <w:jc w:val="center"/>
        </w:trPr>
        <w:tc>
          <w:tcPr>
            <w:tcW w:w="551" w:type="dxa"/>
          </w:tcPr>
          <w:p w14:paraId="34100580" w14:textId="3062C3E7" w:rsidR="00FD2284" w:rsidRPr="00DF6F64" w:rsidRDefault="00FD2284" w:rsidP="00FD228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F6F64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3130" w:type="dxa"/>
          </w:tcPr>
          <w:p w14:paraId="6CFE271B" w14:textId="77777777" w:rsidR="00FD2284" w:rsidRPr="00E65B52" w:rsidRDefault="00B11B61" w:rsidP="00EE598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bCs/>
                <w:lang w:val="kk-KZ"/>
              </w:rPr>
              <w:t>ЭА</w:t>
            </w:r>
            <w:r w:rsidRPr="00E65B5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EE5989" w:rsidRPr="00E65B5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FD2284" w:rsidRPr="00E65B52">
              <w:rPr>
                <w:rFonts w:ascii="Times New Roman" w:hAnsi="Times New Roman" w:cs="Times New Roman"/>
                <w:bCs/>
                <w:lang w:val="kk-KZ"/>
              </w:rPr>
              <w:t>қатысушылардың ғылыми қызметі</w:t>
            </w:r>
          </w:p>
          <w:p w14:paraId="6D2F1DAF" w14:textId="77777777" w:rsidR="00EE5989" w:rsidRPr="00E65B52" w:rsidRDefault="00EE5989" w:rsidP="00EE598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392AB8D" w14:textId="77777777" w:rsidR="00EE5989" w:rsidRPr="00E65B52" w:rsidRDefault="00EE5989" w:rsidP="00EE598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CCC0621" w14:textId="77777777" w:rsidR="00EE5989" w:rsidRPr="00E65B52" w:rsidRDefault="00EE5989" w:rsidP="00EE598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A140BE2" w14:textId="77777777" w:rsidR="00EE5989" w:rsidRPr="00E65B52" w:rsidRDefault="00EE5989" w:rsidP="00EE598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E18CC86" w14:textId="77777777" w:rsidR="00EE5989" w:rsidRPr="00E65B52" w:rsidRDefault="00EE5989" w:rsidP="00EE598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5AFDE22" w14:textId="242FD527" w:rsidR="00EE5989" w:rsidRPr="00E65B52" w:rsidRDefault="00E65B52" w:rsidP="00EE598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E65B52">
              <w:rPr>
                <w:rFonts w:ascii="Times New Roman" w:hAnsi="Times New Roman" w:cs="Times New Roman"/>
                <w:bCs/>
                <w:lang w:val="kk-KZ"/>
              </w:rPr>
              <w:t>ЭА қызметінің нәтижелерін т</w:t>
            </w:r>
            <w:r w:rsidR="0054290A">
              <w:rPr>
                <w:rFonts w:ascii="Times New Roman" w:hAnsi="Times New Roman" w:cs="Times New Roman"/>
                <w:bCs/>
                <w:lang w:val="kk-KZ"/>
              </w:rPr>
              <w:t>арату</w:t>
            </w:r>
          </w:p>
        </w:tc>
        <w:tc>
          <w:tcPr>
            <w:tcW w:w="4777" w:type="dxa"/>
          </w:tcPr>
          <w:p w14:paraId="33F8703B" w14:textId="0E764F53" w:rsidR="007A72B4" w:rsidRPr="00AF23FA" w:rsidRDefault="007A72B4" w:rsidP="007A72B4">
            <w:pPr>
              <w:jc w:val="both"/>
              <w:rPr>
                <w:rFonts w:ascii="Times New Roman" w:hAnsi="Times New Roman" w:cs="Times New Roman"/>
                <w:bCs/>
                <w:u w:val="single"/>
                <w:lang w:val="kk-KZ"/>
              </w:rPr>
            </w:pPr>
            <w:r w:rsidRPr="007A72B4">
              <w:rPr>
                <w:rFonts w:ascii="Times New Roman" w:hAnsi="Times New Roman" w:cs="Times New Roman"/>
                <w:bCs/>
                <w:lang w:val="kk-KZ"/>
              </w:rPr>
              <w:t>Педагогтердің мақалалары мен жарияланымдары</w:t>
            </w:r>
            <w:r w:rsidR="00AF23F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5CF64F4A" w14:textId="77777777" w:rsidR="007A72B4" w:rsidRPr="007A72B4" w:rsidRDefault="007A72B4" w:rsidP="007A72B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A72B4">
              <w:rPr>
                <w:rFonts w:ascii="Times New Roman" w:hAnsi="Times New Roman" w:cs="Times New Roman"/>
                <w:bCs/>
                <w:lang w:val="kk-KZ"/>
              </w:rPr>
              <w:t>Оқушылардың мақалалары мен жарияланымдары</w:t>
            </w:r>
          </w:p>
          <w:p w14:paraId="704CAB23" w14:textId="77777777" w:rsidR="007A72B4" w:rsidRPr="007A72B4" w:rsidRDefault="007A72B4" w:rsidP="007A72B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84E5513" w14:textId="77777777" w:rsidR="007A72B4" w:rsidRPr="007A72B4" w:rsidRDefault="007A72B4" w:rsidP="007A72B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A72B4">
              <w:rPr>
                <w:rFonts w:ascii="Times New Roman" w:hAnsi="Times New Roman" w:cs="Times New Roman"/>
                <w:bCs/>
                <w:lang w:val="kk-KZ"/>
              </w:rPr>
              <w:t>Жарияланымдар деңгейі (қалалық, республикалық, халықаралық)</w:t>
            </w:r>
          </w:p>
          <w:p w14:paraId="0022A162" w14:textId="77777777" w:rsidR="007A72B4" w:rsidRPr="007A72B4" w:rsidRDefault="007A72B4" w:rsidP="007A72B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07C4F33" w14:textId="6C9A0D53" w:rsidR="00FD2284" w:rsidRPr="00DF6F64" w:rsidRDefault="00EE5989" w:rsidP="00EE598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ЭА</w:t>
            </w:r>
            <w:r w:rsidRPr="00EE5989">
              <w:rPr>
                <w:rFonts w:ascii="Times New Roman" w:hAnsi="Times New Roman" w:cs="Times New Roman"/>
                <w:bCs/>
                <w:lang w:val="kk-KZ"/>
              </w:rPr>
              <w:t xml:space="preserve"> бойынша әдістемелік басылымдардың саны</w:t>
            </w:r>
          </w:p>
        </w:tc>
        <w:tc>
          <w:tcPr>
            <w:tcW w:w="2310" w:type="dxa"/>
          </w:tcPr>
          <w:p w14:paraId="0F78D518" w14:textId="20739DB8" w:rsidR="00AF23FA" w:rsidRPr="007D348E" w:rsidRDefault="00AF23FA" w:rsidP="00AF23F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D348E">
              <w:rPr>
                <w:rFonts w:ascii="Times New Roman" w:hAnsi="Times New Roman" w:cs="Times New Roman"/>
                <w:bCs/>
                <w:lang w:val="kk-KZ"/>
              </w:rPr>
              <w:t xml:space="preserve">Зерттеушілердің мақаласы </w:t>
            </w:r>
            <w:r w:rsidRPr="007D348E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Оқыту</w:t>
            </w:r>
            <w:r w:rsidRPr="007D348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тәрбиелеу</w:t>
            </w:r>
            <w:r w:rsidRPr="007D348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жақсы көру</w:t>
            </w:r>
            <w:r w:rsidRPr="007D348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Қазақстандағы Балалар жылы</w:t>
            </w:r>
            <w:r w:rsidRPr="007D348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7D348E">
              <w:rPr>
                <w:rFonts w:ascii="Times New Roman" w:hAnsi="Times New Roman" w:cs="Times New Roman"/>
                <w:bCs/>
                <w:lang w:val="kk-KZ"/>
              </w:rPr>
              <w:t>НЗМ ұйымдастырған  ХІ</w:t>
            </w:r>
            <w:r>
              <w:rPr>
                <w:rFonts w:ascii="Times New Roman" w:hAnsi="Times New Roman" w:cs="Times New Roman"/>
                <w:bCs/>
                <w:lang w:val="kk-KZ"/>
              </w:rPr>
              <w:t>І</w:t>
            </w:r>
            <w:r w:rsidRPr="007D348E">
              <w:rPr>
                <w:rFonts w:ascii="Times New Roman" w:hAnsi="Times New Roman" w:cs="Times New Roman"/>
                <w:bCs/>
                <w:lang w:val="kk-KZ"/>
              </w:rPr>
              <w:t xml:space="preserve">І халықаралық конференцияға </w:t>
            </w: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7D348E">
              <w:rPr>
                <w:rFonts w:ascii="Times New Roman" w:hAnsi="Times New Roman" w:cs="Times New Roman"/>
                <w:bCs/>
                <w:lang w:val="kk-KZ"/>
              </w:rPr>
              <w:t xml:space="preserve"> жұмыс жіберіліп, 1 мақала өтті;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Миниконференция </w:t>
            </w:r>
            <w:r w:rsidRPr="00AF23FA">
              <w:rPr>
                <w:rFonts w:ascii="Times New Roman" w:hAnsi="Times New Roman" w:cs="Times New Roman"/>
                <w:bCs/>
                <w:lang w:val="kk-KZ"/>
              </w:rPr>
              <w:t>SHARE  постер 1, презентация 1</w:t>
            </w:r>
          </w:p>
          <w:p w14:paraId="6BF73A95" w14:textId="77777777" w:rsidR="00FD2284" w:rsidRPr="00DF6F64" w:rsidRDefault="00FD2284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4E50A1" w:rsidRPr="00D85D6B" w14:paraId="379246AA" w14:textId="77777777" w:rsidTr="00BC7F03">
        <w:trPr>
          <w:jc w:val="center"/>
        </w:trPr>
        <w:tc>
          <w:tcPr>
            <w:tcW w:w="551" w:type="dxa"/>
          </w:tcPr>
          <w:p w14:paraId="61C9E7F2" w14:textId="01ADAC3F" w:rsidR="004E50A1" w:rsidRPr="00DF6F64" w:rsidRDefault="004E50A1" w:rsidP="00FD228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3130" w:type="dxa"/>
          </w:tcPr>
          <w:p w14:paraId="19D41891" w14:textId="42867328" w:rsidR="004E50A1" w:rsidRPr="004D7ED9" w:rsidRDefault="004E50A1" w:rsidP="00B11B6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bCs/>
                <w:lang w:val="kk-KZ"/>
              </w:rPr>
              <w:t>ЭА енгізу сапасын анықтау бойынша бақылау-өлшеу құралдары</w:t>
            </w:r>
          </w:p>
        </w:tc>
        <w:tc>
          <w:tcPr>
            <w:tcW w:w="4777" w:type="dxa"/>
          </w:tcPr>
          <w:p w14:paraId="28C033AA" w14:textId="63F7D26F" w:rsidR="004E50A1" w:rsidRPr="004E50A1" w:rsidRDefault="0072217F" w:rsidP="004E50A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Мыса</w:t>
            </w:r>
            <w:r w:rsidR="004E50A1">
              <w:rPr>
                <w:rFonts w:ascii="Times New Roman" w:hAnsi="Times New Roman" w:cs="Times New Roman"/>
                <w:bCs/>
                <w:lang w:val="kk-KZ"/>
              </w:rPr>
              <w:t>лы, егер ЭА</w:t>
            </w:r>
            <w:r w:rsidR="004E50A1" w:rsidRPr="004E50A1">
              <w:rPr>
                <w:rFonts w:ascii="Times New Roman" w:hAnsi="Times New Roman" w:cs="Times New Roman"/>
                <w:bCs/>
                <w:lang w:val="kk-KZ"/>
              </w:rPr>
              <w:t xml:space="preserve"> тілдік дайындыққа қатысты болса, онда эксперименттің басында қандай деңгей болған</w:t>
            </w:r>
            <w:r w:rsidR="004E50A1">
              <w:rPr>
                <w:rFonts w:ascii="Times New Roman" w:hAnsi="Times New Roman" w:cs="Times New Roman"/>
                <w:bCs/>
                <w:lang w:val="kk-KZ"/>
              </w:rPr>
              <w:t>ын және ағымдағы сәтте немесе ЭА</w:t>
            </w:r>
            <w:r w:rsidR="004E50A1" w:rsidRPr="004E50A1">
              <w:rPr>
                <w:rFonts w:ascii="Times New Roman" w:hAnsi="Times New Roman" w:cs="Times New Roman"/>
                <w:bCs/>
                <w:lang w:val="kk-KZ"/>
              </w:rPr>
              <w:t xml:space="preserve"> соңында қандай</w:t>
            </w:r>
            <w:r w:rsidR="004E50A1">
              <w:rPr>
                <w:rFonts w:ascii="Times New Roman" w:hAnsi="Times New Roman" w:cs="Times New Roman"/>
                <w:bCs/>
                <w:lang w:val="kk-KZ"/>
              </w:rPr>
              <w:t xml:space="preserve"> деңгей болғанын анықтау қажет.</w:t>
            </w:r>
            <w:r w:rsidR="00C0273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4E50A1" w:rsidRPr="004E50A1">
              <w:rPr>
                <w:rFonts w:ascii="Times New Roman" w:hAnsi="Times New Roman" w:cs="Times New Roman"/>
                <w:bCs/>
                <w:lang w:val="kk-KZ"/>
              </w:rPr>
              <w:t>Нәтижеге қол жеткіздік пе?</w:t>
            </w:r>
            <w:r w:rsidR="00BF23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4E50A1">
              <w:rPr>
                <w:rFonts w:ascii="Times New Roman" w:hAnsi="Times New Roman" w:cs="Times New Roman"/>
                <w:bCs/>
                <w:lang w:val="kk-KZ"/>
              </w:rPr>
              <w:t>ЭА</w:t>
            </w:r>
            <w:r w:rsidR="004E50A1" w:rsidRPr="004E50A1">
              <w:rPr>
                <w:rFonts w:ascii="Times New Roman" w:hAnsi="Times New Roman" w:cs="Times New Roman"/>
                <w:bCs/>
                <w:lang w:val="kk-KZ"/>
              </w:rPr>
              <w:t xml:space="preserve"> бағдарламасында көрсетілген мақсаттар мен міндеттерге қол жеткізілді ме?</w:t>
            </w:r>
          </w:p>
          <w:p w14:paraId="78BF417F" w14:textId="3736295C" w:rsidR="004E50A1" w:rsidRPr="007A72B4" w:rsidRDefault="004E50A1" w:rsidP="004E50A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</w:t>
            </w:r>
            <w:r w:rsidRPr="004E50A1">
              <w:rPr>
                <w:rFonts w:ascii="Times New Roman" w:hAnsi="Times New Roman" w:cs="Times New Roman"/>
                <w:bCs/>
                <w:lang w:val="kk-KZ"/>
              </w:rPr>
              <w:t xml:space="preserve">астапқы деңгей А1 </w:t>
            </w:r>
            <w:r w:rsidR="0054290A">
              <w:rPr>
                <w:rFonts w:ascii="Times New Roman" w:hAnsi="Times New Roman" w:cs="Times New Roman"/>
                <w:bCs/>
                <w:lang w:val="kk-KZ"/>
              </w:rPr>
              <w:t xml:space="preserve">болса соңында </w:t>
            </w:r>
            <w:r w:rsidRPr="004E50A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2217F">
              <w:rPr>
                <w:rFonts w:ascii="Times New Roman" w:hAnsi="Times New Roman" w:cs="Times New Roman"/>
                <w:bCs/>
                <w:lang w:val="kk-KZ"/>
              </w:rPr>
              <w:t>В</w:t>
            </w:r>
            <w:r w:rsidRPr="004E50A1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="0054290A">
              <w:rPr>
                <w:rFonts w:ascii="Times New Roman" w:hAnsi="Times New Roman" w:cs="Times New Roman"/>
                <w:bCs/>
                <w:lang w:val="kk-KZ"/>
              </w:rPr>
              <w:t xml:space="preserve"> болды деген сияқты</w:t>
            </w:r>
            <w:r w:rsidRPr="004E50A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2310" w:type="dxa"/>
          </w:tcPr>
          <w:p w14:paraId="5C40A8A2" w14:textId="128E196F" w:rsidR="004E50A1" w:rsidRPr="00DF6F64" w:rsidRDefault="00C0273F" w:rsidP="00C0273F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Айтылым дағдысы бойынша сыныпта сабақ барысында мүлдем сөйлемейтін оқушылар зерттеудің үшінші жылында ашылып, оқушылар зерттеуші мұғалімдерге өздері жартылай-құрылымдалған сұрақтар құрастырып, сұхбат алу деңгейіне дейін жетті.</w:t>
            </w:r>
          </w:p>
        </w:tc>
      </w:tr>
      <w:tr w:rsidR="00FD2284" w:rsidRPr="00D85D6B" w14:paraId="71BA7C0E" w14:textId="77777777" w:rsidTr="00BC7F03">
        <w:trPr>
          <w:jc w:val="center"/>
        </w:trPr>
        <w:tc>
          <w:tcPr>
            <w:tcW w:w="551" w:type="dxa"/>
          </w:tcPr>
          <w:p w14:paraId="4159560C" w14:textId="2EF758E1" w:rsidR="00FD2284" w:rsidRPr="00DF6F64" w:rsidRDefault="004E50A1" w:rsidP="00FD228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3130" w:type="dxa"/>
          </w:tcPr>
          <w:p w14:paraId="6B15BFA1" w14:textId="77777777" w:rsidR="00FD2284" w:rsidRPr="00E65B52" w:rsidRDefault="00B11B61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65B52">
              <w:rPr>
                <w:rFonts w:ascii="Times New Roman" w:hAnsi="Times New Roman" w:cs="Times New Roman"/>
                <w:bCs/>
                <w:lang w:val="kk-KZ"/>
              </w:rPr>
              <w:t xml:space="preserve">ЭА </w:t>
            </w:r>
            <w:r w:rsidR="00460F6C" w:rsidRPr="004D7ED9">
              <w:rPr>
                <w:rFonts w:ascii="Times New Roman" w:hAnsi="Times New Roman" w:cs="Times New Roman"/>
                <w:bCs/>
                <w:lang w:val="kk-KZ"/>
              </w:rPr>
              <w:t xml:space="preserve">бойынша </w:t>
            </w:r>
            <w:r w:rsidR="008543A8" w:rsidRPr="00E65B52">
              <w:rPr>
                <w:rFonts w:ascii="Times New Roman" w:hAnsi="Times New Roman" w:cs="Times New Roman"/>
                <w:bCs/>
                <w:lang w:val="kk-KZ"/>
              </w:rPr>
              <w:t>SWOT-талдау</w:t>
            </w:r>
            <w:r w:rsidRPr="00E65B52">
              <w:rPr>
                <w:rFonts w:ascii="Times New Roman" w:hAnsi="Times New Roman" w:cs="Times New Roman"/>
                <w:bCs/>
                <w:lang w:val="kk-KZ"/>
              </w:rPr>
              <w:t>ы</w:t>
            </w:r>
          </w:p>
          <w:p w14:paraId="3C6567F8" w14:textId="77777777" w:rsidR="004D7ED9" w:rsidRPr="00E65B52" w:rsidRDefault="004D7ED9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9525EE7" w14:textId="77777777" w:rsidR="004D7ED9" w:rsidRPr="00E65B52" w:rsidRDefault="004D7ED9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80F742D" w14:textId="77777777" w:rsidR="004D7ED9" w:rsidRPr="00E65B52" w:rsidRDefault="004D7ED9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3E894EC" w14:textId="77777777" w:rsidR="004D7ED9" w:rsidRPr="00E65B52" w:rsidRDefault="004D7ED9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CA612E1" w14:textId="77777777" w:rsidR="004D7ED9" w:rsidRPr="00E65B52" w:rsidRDefault="004D7ED9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A2EFFDB" w14:textId="77777777" w:rsidR="004D7ED9" w:rsidRPr="00E65B52" w:rsidRDefault="004D7ED9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11FDB76" w14:textId="77777777" w:rsidR="004D7ED9" w:rsidRPr="00E65B52" w:rsidRDefault="004D7ED9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98B14E1" w14:textId="681A3E49" w:rsidR="004D7ED9" w:rsidRPr="00E65B52" w:rsidRDefault="004D7ED9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bCs/>
                <w:lang w:val="kk-KZ"/>
              </w:rPr>
              <w:t>Мәселелерді  шешу жолдары</w:t>
            </w:r>
          </w:p>
        </w:tc>
        <w:tc>
          <w:tcPr>
            <w:tcW w:w="4777" w:type="dxa"/>
          </w:tcPr>
          <w:p w14:paraId="1580CB26" w14:textId="77777777" w:rsidR="007A72B4" w:rsidRPr="007A72B4" w:rsidRDefault="007A72B4" w:rsidP="007A72B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A72B4">
              <w:rPr>
                <w:rFonts w:ascii="Times New Roman" w:hAnsi="Times New Roman" w:cs="Times New Roman"/>
                <w:bCs/>
                <w:lang w:val="kk-KZ"/>
              </w:rPr>
              <w:t>Әлсіз жақтары</w:t>
            </w:r>
          </w:p>
          <w:p w14:paraId="74249476" w14:textId="77777777" w:rsidR="00830629" w:rsidRPr="00083004" w:rsidRDefault="003A1579" w:rsidP="0008300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83004">
              <w:rPr>
                <w:rFonts w:ascii="Times New Roman" w:hAnsi="Times New Roman" w:cs="Times New Roman"/>
                <w:bCs/>
                <w:lang w:val="kk-KZ"/>
              </w:rPr>
              <w:t>Бастауыш сынып мен орта буынның байланысының болмауы.</w:t>
            </w:r>
          </w:p>
          <w:p w14:paraId="3A60577F" w14:textId="77777777" w:rsidR="00830629" w:rsidRPr="00083004" w:rsidRDefault="003A1579" w:rsidP="0008300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83004">
              <w:rPr>
                <w:rFonts w:ascii="Times New Roman" w:hAnsi="Times New Roman" w:cs="Times New Roman"/>
                <w:bCs/>
                <w:lang w:val="kk-KZ"/>
              </w:rPr>
              <w:t xml:space="preserve">Көркем еңбек, музыка, дене шынықтыру мұғалімдері оқушының қызығушылығына мүлдем көңіл аудармаған. </w:t>
            </w:r>
          </w:p>
          <w:p w14:paraId="1D097AE1" w14:textId="77777777" w:rsidR="00830629" w:rsidRPr="00083004" w:rsidRDefault="003A1579" w:rsidP="0008300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83004">
              <w:rPr>
                <w:rFonts w:ascii="Times New Roman" w:hAnsi="Times New Roman" w:cs="Times New Roman"/>
                <w:bCs/>
                <w:lang w:val="kk-KZ"/>
              </w:rPr>
              <w:t>Сыныпқа жаңадан қосылған баланың жаңа ортаға бейімделуі зерттелмеді.</w:t>
            </w:r>
          </w:p>
          <w:p w14:paraId="0FBBD81E" w14:textId="77777777" w:rsidR="00830629" w:rsidRPr="00083004" w:rsidRDefault="003A1579" w:rsidP="0008300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83004">
              <w:rPr>
                <w:rFonts w:ascii="Times New Roman" w:hAnsi="Times New Roman" w:cs="Times New Roman"/>
                <w:bCs/>
                <w:lang w:val="kk-KZ"/>
              </w:rPr>
              <w:t xml:space="preserve">Жаңадан қосылған еріктілер оқушымен  сұхбаттасудың  маңыздылығын түсінбей,   оқушы пікіріне құлақ аспады. </w:t>
            </w:r>
          </w:p>
          <w:p w14:paraId="345EAA3A" w14:textId="77777777" w:rsidR="00830629" w:rsidRPr="00083004" w:rsidRDefault="003A1579" w:rsidP="0008300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83004">
              <w:rPr>
                <w:rFonts w:ascii="Times New Roman" w:hAnsi="Times New Roman" w:cs="Times New Roman"/>
                <w:bCs/>
                <w:lang w:val="kk-KZ"/>
              </w:rPr>
              <w:t>Киносағатан кейінгі бетпе-бет кездесудегі жартылай сұхбат талданбады, тек қағаз нұсқада жинақталды.</w:t>
            </w:r>
          </w:p>
          <w:p w14:paraId="2EB536CF" w14:textId="77777777" w:rsidR="00830629" w:rsidRPr="00083004" w:rsidRDefault="003A1579" w:rsidP="0008300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83004">
              <w:rPr>
                <w:rFonts w:ascii="Times New Roman" w:hAnsi="Times New Roman" w:cs="Times New Roman"/>
                <w:bCs/>
                <w:lang w:val="kk-KZ"/>
              </w:rPr>
              <w:t>Бір пән мұғалімі техникалық ахауға байланысты зерттеу сабағының ҚМЖ-</w:t>
            </w:r>
            <w:r w:rsidRPr="00083004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сын ортаға салмады. </w:t>
            </w:r>
          </w:p>
          <w:p w14:paraId="08FE31FF" w14:textId="77777777" w:rsidR="007A72B4" w:rsidRPr="007A72B4" w:rsidRDefault="007A72B4" w:rsidP="007A72B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AD0B82A" w14:textId="77777777" w:rsidR="007A72B4" w:rsidRPr="007A72B4" w:rsidRDefault="007A72B4" w:rsidP="007A72B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A72B4">
              <w:rPr>
                <w:rFonts w:ascii="Times New Roman" w:hAnsi="Times New Roman" w:cs="Times New Roman"/>
                <w:bCs/>
                <w:lang w:val="kk-KZ"/>
              </w:rPr>
              <w:t>Күшті жақтары</w:t>
            </w:r>
          </w:p>
          <w:p w14:paraId="637F8EB6" w14:textId="77777777" w:rsidR="00830629" w:rsidRPr="00083004" w:rsidRDefault="003A1579" w:rsidP="000830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83004">
              <w:rPr>
                <w:rFonts w:ascii="Times New Roman" w:hAnsi="Times New Roman" w:cs="Times New Roman"/>
                <w:b/>
                <w:bCs/>
                <w:lang w:val="kk-KZ"/>
              </w:rPr>
              <w:t>Desktop</w:t>
            </w:r>
            <w:r w:rsidRPr="00083004">
              <w:rPr>
                <w:rFonts w:ascii="Times New Roman" w:hAnsi="Times New Roman" w:cs="Times New Roman"/>
                <w:bCs/>
                <w:lang w:val="kk-KZ"/>
              </w:rPr>
              <w:t xml:space="preserve"> (сыныптағы барлық оқушының үлгерімдер мен әлеуметтік жағдайларына тоқталып, негізгі мәселелерге жауап алдық)</w:t>
            </w:r>
          </w:p>
          <w:p w14:paraId="2F92CA90" w14:textId="77777777" w:rsidR="00830629" w:rsidRPr="00083004" w:rsidRDefault="003A1579" w:rsidP="000830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08300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08300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«Мұғалім үні: даму баспалдағы» </w:t>
            </w:r>
          </w:p>
          <w:p w14:paraId="2D71C61D" w14:textId="77777777" w:rsidR="00830629" w:rsidRPr="00083004" w:rsidRDefault="003A1579" w:rsidP="000830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083004">
              <w:rPr>
                <w:rFonts w:ascii="Times New Roman" w:hAnsi="Times New Roman" w:cs="Times New Roman"/>
                <w:bCs/>
                <w:lang w:val="kk-KZ"/>
              </w:rPr>
              <w:t>Сынып жетекші рөлінің ерекшелігі (оқушы көзқарасы: зерттеу тобымен жартылай құрылымдалған сұхбат жүргізу)</w:t>
            </w:r>
          </w:p>
          <w:p w14:paraId="00CA0B2C" w14:textId="77777777" w:rsidR="00830629" w:rsidRPr="00083004" w:rsidRDefault="003A1579" w:rsidP="000830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083004">
              <w:rPr>
                <w:rFonts w:ascii="Times New Roman" w:hAnsi="Times New Roman" w:cs="Times New Roman"/>
                <w:bCs/>
                <w:lang w:val="kk-KZ"/>
              </w:rPr>
              <w:t>Зерттеу сұрағын көлемін тарылтып, нақты фокус сұрағын анықтадық (Эйзенхауер матрицасы, 22 мәселе тізімі)</w:t>
            </w:r>
          </w:p>
          <w:p w14:paraId="621B5925" w14:textId="77777777" w:rsidR="00830629" w:rsidRPr="00083004" w:rsidRDefault="003A1579" w:rsidP="000830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083004">
              <w:rPr>
                <w:rFonts w:ascii="Times New Roman" w:hAnsi="Times New Roman" w:cs="Times New Roman"/>
                <w:bCs/>
                <w:lang w:val="kk-KZ"/>
              </w:rPr>
              <w:t xml:space="preserve">ҚО кезінде </w:t>
            </w:r>
            <w:r w:rsidRPr="00083004">
              <w:rPr>
                <w:rFonts w:ascii="Times New Roman" w:hAnsi="Times New Roman" w:cs="Times New Roman"/>
                <w:bCs/>
              </w:rPr>
              <w:t>LS</w:t>
            </w:r>
            <w:r w:rsidRPr="0008300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083004">
              <w:rPr>
                <w:rFonts w:ascii="Times New Roman" w:hAnsi="Times New Roman" w:cs="Times New Roman"/>
                <w:bCs/>
                <w:lang w:val="kk-KZ"/>
              </w:rPr>
              <w:t xml:space="preserve">сабақтары жоспарға сәйкес өтті, зерттеуші-бақылаушылар айтылым дағыдысына бағытталған  әдіс-тәсілдерге жасаған  болжамдардың  жарамды-жарамсыздығына көз жеткізді. </w:t>
            </w:r>
          </w:p>
          <w:p w14:paraId="4E37C931" w14:textId="77777777" w:rsidR="00830629" w:rsidRPr="00083004" w:rsidRDefault="003A1579" w:rsidP="000830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083004">
              <w:rPr>
                <w:rFonts w:ascii="Times New Roman" w:hAnsi="Times New Roman" w:cs="Times New Roman"/>
                <w:bCs/>
                <w:lang w:val="kk-KZ"/>
              </w:rPr>
              <w:t>Бастауыш сыныбының мұғалімі зерттеудегі деректерді жинау және талдау әдістерін өз сыныбына қолданды.</w:t>
            </w:r>
          </w:p>
          <w:p w14:paraId="5435E365" w14:textId="77777777" w:rsidR="007A72B4" w:rsidRPr="00083004" w:rsidRDefault="007A72B4" w:rsidP="007A72B4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261861D" w14:textId="77777777" w:rsidR="007A72B4" w:rsidRPr="00D85D6B" w:rsidRDefault="007A72B4" w:rsidP="007A72B4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A72B4">
              <w:rPr>
                <w:rFonts w:ascii="Times New Roman" w:hAnsi="Times New Roman" w:cs="Times New Roman"/>
                <w:bCs/>
                <w:lang w:val="kk-KZ"/>
              </w:rPr>
              <w:t>Қауіптер</w:t>
            </w:r>
          </w:p>
          <w:p w14:paraId="67FDFF12" w14:textId="0C133600" w:rsidR="00083004" w:rsidRPr="00083004" w:rsidRDefault="00083004" w:rsidP="007A72B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Оқушылардың қабілеттері ескерілмей қалады, зерттеушілердің саны артуына және зерттеу нысандарының артуына байланысты ортақ көз қарастарын қалыптастыру қиындығы </w:t>
            </w:r>
          </w:p>
          <w:p w14:paraId="6262DA01" w14:textId="77777777" w:rsidR="007A72B4" w:rsidRPr="007A72B4" w:rsidRDefault="007A72B4" w:rsidP="007A72B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6F4A066" w14:textId="05523F8B" w:rsidR="00FD2284" w:rsidRDefault="007A72B4" w:rsidP="007A72B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A72B4">
              <w:rPr>
                <w:rFonts w:ascii="Times New Roman" w:hAnsi="Times New Roman" w:cs="Times New Roman"/>
                <w:bCs/>
                <w:lang w:val="kk-KZ"/>
              </w:rPr>
              <w:t>Мүмкіндіктер</w:t>
            </w:r>
          </w:p>
          <w:p w14:paraId="5AA82EFF" w14:textId="0A3D4EC2" w:rsidR="004D7ED9" w:rsidRPr="00DF6F64" w:rsidRDefault="00083004" w:rsidP="007A72B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Зерттеу аясын кеңейту, зерттеу тәжірибесін нығайту</w:t>
            </w:r>
          </w:p>
          <w:p w14:paraId="51BA5314" w14:textId="194BDAF2" w:rsidR="00FD2284" w:rsidRPr="00DF6F64" w:rsidRDefault="004D7ED9" w:rsidP="00184A95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D7ED9">
              <w:rPr>
                <w:rFonts w:ascii="Times New Roman" w:hAnsi="Times New Roman" w:cs="Times New Roman"/>
                <w:bCs/>
                <w:lang w:val="kk-KZ"/>
              </w:rPr>
              <w:t>Мәселені шешу үшін не істеу керек?</w:t>
            </w:r>
            <w:r w:rsidR="00083004">
              <w:rPr>
                <w:rFonts w:ascii="Times New Roman" w:hAnsi="Times New Roman" w:cs="Times New Roman"/>
                <w:bCs/>
                <w:lang w:val="kk-KZ"/>
              </w:rPr>
              <w:t xml:space="preserve"> Терең зерттеу, желілік қоғамдастықпен байланыс, </w:t>
            </w:r>
            <w:r w:rsidR="00184A95">
              <w:rPr>
                <w:rFonts w:ascii="Times New Roman" w:hAnsi="Times New Roman" w:cs="Times New Roman"/>
                <w:bCs/>
                <w:lang w:val="kk-KZ"/>
              </w:rPr>
              <w:t xml:space="preserve">кәсіби әдебиетті оқу, оқыту мен оқу бойынша көшбасшыларды дайындау,  </w:t>
            </w:r>
            <w:r w:rsidR="0024256A" w:rsidRPr="00AF23FA">
              <w:rPr>
                <w:rFonts w:ascii="Times New Roman" w:hAnsi="Times New Roman" w:cs="Times New Roman"/>
                <w:bCs/>
                <w:lang w:val="kk-KZ"/>
              </w:rPr>
              <w:t>SHARE</w:t>
            </w:r>
            <w:r w:rsidR="0024256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83004">
              <w:rPr>
                <w:rFonts w:ascii="Times New Roman" w:hAnsi="Times New Roman" w:cs="Times New Roman"/>
                <w:bCs/>
                <w:lang w:val="kk-KZ"/>
              </w:rPr>
              <w:t>платформада белсенділік, фейсбук парақшасында рефлексия жасау</w:t>
            </w:r>
          </w:p>
        </w:tc>
        <w:tc>
          <w:tcPr>
            <w:tcW w:w="2310" w:type="dxa"/>
          </w:tcPr>
          <w:p w14:paraId="741200ED" w14:textId="77777777" w:rsidR="00FD2284" w:rsidRPr="00DF6F64" w:rsidRDefault="00FD2284" w:rsidP="00FD228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</w:tbl>
    <w:p w14:paraId="29792E17" w14:textId="77777777" w:rsidR="009051FB" w:rsidRPr="00DF6F64" w:rsidRDefault="009051FB" w:rsidP="00641B0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7F1A05AD" w14:textId="77777777" w:rsidR="003A1579" w:rsidRDefault="003A1579" w:rsidP="00641B0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2458B702" w14:textId="77777777" w:rsidR="003A1579" w:rsidRDefault="003A1579" w:rsidP="00641B0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28E9E3C6" w14:textId="618C43FC" w:rsidR="002050B2" w:rsidRPr="00DF6F64" w:rsidRDefault="00EC66F7" w:rsidP="00641B0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Толтыру күні</w:t>
      </w:r>
      <w:r w:rsidR="003A1579">
        <w:rPr>
          <w:rFonts w:ascii="Times New Roman" w:hAnsi="Times New Roman" w:cs="Times New Roman"/>
          <w:b/>
          <w:bCs/>
          <w:lang w:val="kk-KZ"/>
        </w:rPr>
        <w:t xml:space="preserve">                           01.12.2022 жыл</w:t>
      </w:r>
    </w:p>
    <w:p w14:paraId="2FD3FE58" w14:textId="77777777" w:rsidR="006C67E5" w:rsidRDefault="006C67E5" w:rsidP="00641B0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224D345D" w14:textId="77777777" w:rsidR="003A1579" w:rsidRDefault="003A1579" w:rsidP="00641B0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43D8B68A" w14:textId="77777777" w:rsidR="003A1579" w:rsidRDefault="003A1579" w:rsidP="00641B0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4B820DEA" w14:textId="4CEC8B2A" w:rsidR="003A1579" w:rsidRPr="003A1579" w:rsidRDefault="003A1579" w:rsidP="003A1579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bookmarkStart w:id="0" w:name="_GoBack"/>
      <w:bookmarkEnd w:id="0"/>
      <w:r w:rsidRPr="003A1579">
        <w:rPr>
          <w:rFonts w:ascii="Times New Roman" w:hAnsi="Times New Roman" w:cs="Times New Roman"/>
          <w:b/>
          <w:bCs/>
          <w:lang w:val="kk-KZ"/>
        </w:rPr>
        <w:t>SHARE жобасының координатор</w:t>
      </w:r>
      <w:r>
        <w:rPr>
          <w:rFonts w:ascii="Times New Roman" w:hAnsi="Times New Roman" w:cs="Times New Roman"/>
          <w:b/>
          <w:bCs/>
          <w:lang w:val="kk-KZ"/>
        </w:rPr>
        <w:t>лар</w:t>
      </w:r>
      <w:r w:rsidRPr="003A1579">
        <w:rPr>
          <w:rFonts w:ascii="Times New Roman" w:hAnsi="Times New Roman" w:cs="Times New Roman"/>
          <w:b/>
          <w:bCs/>
          <w:lang w:val="kk-KZ"/>
        </w:rPr>
        <w:t>ы: Алибекова С.С.</w:t>
      </w:r>
      <w:r>
        <w:rPr>
          <w:rFonts w:ascii="Times New Roman" w:hAnsi="Times New Roman" w:cs="Times New Roman"/>
          <w:b/>
          <w:bCs/>
          <w:lang w:val="kk-KZ"/>
        </w:rPr>
        <w:t xml:space="preserve">, Кожахметова К.Б., </w:t>
      </w:r>
    </w:p>
    <w:p w14:paraId="598838C2" w14:textId="77777777" w:rsidR="003A1579" w:rsidRDefault="003A1579" w:rsidP="003A157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9F64D9B" w14:textId="77777777" w:rsidR="003A1579" w:rsidRDefault="003A1579" w:rsidP="003A157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90C190F" w14:textId="77777777" w:rsidR="003A1579" w:rsidRDefault="003A1579" w:rsidP="003A157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02A47EA" w14:textId="77777777" w:rsidR="003A1579" w:rsidRDefault="003A1579" w:rsidP="003A157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B0F6CF4" w14:textId="77777777" w:rsidR="003A1579" w:rsidRPr="003A1579" w:rsidRDefault="003A1579" w:rsidP="003A157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3A1579">
        <w:rPr>
          <w:rFonts w:ascii="Times New Roman" w:hAnsi="Times New Roman" w:cs="Times New Roman"/>
          <w:b/>
          <w:bCs/>
          <w:lang w:val="kk-KZ"/>
        </w:rPr>
        <w:t>Мектеп-лицей директоры                             Б. Сейдеш</w:t>
      </w:r>
    </w:p>
    <w:p w14:paraId="3A6CA7DB" w14:textId="77777777" w:rsidR="00DF6F64" w:rsidRDefault="00DF6F64" w:rsidP="003A157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66272A2" w14:textId="77777777" w:rsidR="00936FD1" w:rsidRPr="00DF6F64" w:rsidRDefault="00936FD1" w:rsidP="00641B0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sectPr w:rsidR="00936FD1" w:rsidRPr="00DF6F64" w:rsidSect="00936F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3FA"/>
    <w:multiLevelType w:val="hybridMultilevel"/>
    <w:tmpl w:val="C52A6D3E"/>
    <w:lvl w:ilvl="0" w:tplc="4522B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84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66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07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8B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2E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0C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A0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2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8B1E4A"/>
    <w:multiLevelType w:val="hybridMultilevel"/>
    <w:tmpl w:val="831C70BE"/>
    <w:lvl w:ilvl="0" w:tplc="9538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00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E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61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1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6F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C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80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7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6A5A70"/>
    <w:multiLevelType w:val="hybridMultilevel"/>
    <w:tmpl w:val="8B1046FA"/>
    <w:lvl w:ilvl="0" w:tplc="63542C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290A46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6D23F0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EA2B34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F606A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9E000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1E2EC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A82E4E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0D6F63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774A1C91"/>
    <w:multiLevelType w:val="hybridMultilevel"/>
    <w:tmpl w:val="EA1E08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F8"/>
    <w:rsid w:val="000169C8"/>
    <w:rsid w:val="0006232E"/>
    <w:rsid w:val="00066D2E"/>
    <w:rsid w:val="00083004"/>
    <w:rsid w:val="000A10C1"/>
    <w:rsid w:val="001673A3"/>
    <w:rsid w:val="0017009F"/>
    <w:rsid w:val="00184A95"/>
    <w:rsid w:val="001F2FD8"/>
    <w:rsid w:val="002050B2"/>
    <w:rsid w:val="00230C20"/>
    <w:rsid w:val="0024256A"/>
    <w:rsid w:val="002546B9"/>
    <w:rsid w:val="002D5632"/>
    <w:rsid w:val="00352A89"/>
    <w:rsid w:val="0037063F"/>
    <w:rsid w:val="003A1579"/>
    <w:rsid w:val="00451CE2"/>
    <w:rsid w:val="00460F6C"/>
    <w:rsid w:val="00464C37"/>
    <w:rsid w:val="00496BB0"/>
    <w:rsid w:val="004C18BD"/>
    <w:rsid w:val="004D7ED9"/>
    <w:rsid w:val="004E354B"/>
    <w:rsid w:val="004E50A1"/>
    <w:rsid w:val="00533D13"/>
    <w:rsid w:val="0054290A"/>
    <w:rsid w:val="0055266A"/>
    <w:rsid w:val="00557365"/>
    <w:rsid w:val="0057627E"/>
    <w:rsid w:val="005879B5"/>
    <w:rsid w:val="005D02F8"/>
    <w:rsid w:val="005D2ECC"/>
    <w:rsid w:val="00607DC4"/>
    <w:rsid w:val="006252E2"/>
    <w:rsid w:val="00641B06"/>
    <w:rsid w:val="00663F52"/>
    <w:rsid w:val="006C67E5"/>
    <w:rsid w:val="0072217F"/>
    <w:rsid w:val="007463C6"/>
    <w:rsid w:val="007824DD"/>
    <w:rsid w:val="007A72B4"/>
    <w:rsid w:val="007B5768"/>
    <w:rsid w:val="007D1859"/>
    <w:rsid w:val="00801312"/>
    <w:rsid w:val="00830629"/>
    <w:rsid w:val="00843309"/>
    <w:rsid w:val="00851332"/>
    <w:rsid w:val="008543A8"/>
    <w:rsid w:val="00866C02"/>
    <w:rsid w:val="009051FB"/>
    <w:rsid w:val="00924277"/>
    <w:rsid w:val="00936FD1"/>
    <w:rsid w:val="009852D9"/>
    <w:rsid w:val="00A161F0"/>
    <w:rsid w:val="00A163A4"/>
    <w:rsid w:val="00AC48D4"/>
    <w:rsid w:val="00AF23FA"/>
    <w:rsid w:val="00B11B61"/>
    <w:rsid w:val="00B60F0A"/>
    <w:rsid w:val="00B90841"/>
    <w:rsid w:val="00B90F1E"/>
    <w:rsid w:val="00BC7F03"/>
    <w:rsid w:val="00BD58B9"/>
    <w:rsid w:val="00BF123A"/>
    <w:rsid w:val="00BF2347"/>
    <w:rsid w:val="00C0273F"/>
    <w:rsid w:val="00C03C54"/>
    <w:rsid w:val="00C26B7E"/>
    <w:rsid w:val="00C76368"/>
    <w:rsid w:val="00CB71C2"/>
    <w:rsid w:val="00CD023C"/>
    <w:rsid w:val="00CD7740"/>
    <w:rsid w:val="00D67710"/>
    <w:rsid w:val="00D85D6B"/>
    <w:rsid w:val="00DA0B7F"/>
    <w:rsid w:val="00DA2BD9"/>
    <w:rsid w:val="00DF6F64"/>
    <w:rsid w:val="00E65B52"/>
    <w:rsid w:val="00E80D47"/>
    <w:rsid w:val="00E86390"/>
    <w:rsid w:val="00EC62BC"/>
    <w:rsid w:val="00EC66F7"/>
    <w:rsid w:val="00EE5989"/>
    <w:rsid w:val="00F05589"/>
    <w:rsid w:val="00FB7EC3"/>
    <w:rsid w:val="00FC0B59"/>
    <w:rsid w:val="00FD2284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82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8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Zavuch777</cp:lastModifiedBy>
  <cp:revision>3</cp:revision>
  <cp:lastPrinted>2022-11-28T04:47:00Z</cp:lastPrinted>
  <dcterms:created xsi:type="dcterms:W3CDTF">2022-12-01T12:26:00Z</dcterms:created>
  <dcterms:modified xsi:type="dcterms:W3CDTF">2022-12-06T07:48:00Z</dcterms:modified>
</cp:coreProperties>
</file>